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00" w:lineRule="exact"/>
        <w:jc w:val="center"/>
        <w:outlineLvl w:val="0"/>
        <w:rPr>
          <w:rFonts w:ascii="Times New Roman" w:hAnsi="Times New Roman"/>
          <w:b/>
          <w:color w:val="auto"/>
          <w:kern w:val="44"/>
          <w:sz w:val="48"/>
          <w:szCs w:val="48"/>
          <w:highlight w:val="none"/>
          <w:u w:val="none"/>
        </w:rPr>
      </w:pPr>
    </w:p>
    <w:p>
      <w:pPr>
        <w:spacing w:before="100" w:beforeAutospacing="1" w:after="100" w:afterAutospacing="1" w:line="500" w:lineRule="exact"/>
        <w:jc w:val="center"/>
        <w:outlineLvl w:val="0"/>
        <w:rPr>
          <w:rFonts w:ascii="Times New Roman" w:hAnsi="Times New Roman"/>
          <w:b/>
          <w:color w:val="auto"/>
          <w:kern w:val="44"/>
          <w:sz w:val="48"/>
          <w:szCs w:val="48"/>
          <w:highlight w:val="none"/>
          <w:u w:val="none"/>
        </w:rPr>
      </w:pPr>
    </w:p>
    <w:p>
      <w:pPr>
        <w:spacing w:before="100" w:beforeAutospacing="1" w:after="100" w:afterAutospacing="1" w:line="500" w:lineRule="exact"/>
        <w:jc w:val="center"/>
        <w:outlineLvl w:val="0"/>
        <w:rPr>
          <w:rFonts w:ascii="Times New Roman" w:hAnsi="Times New Roman"/>
          <w:b/>
          <w:color w:val="auto"/>
          <w:kern w:val="44"/>
          <w:sz w:val="48"/>
          <w:szCs w:val="48"/>
          <w:highlight w:val="none"/>
          <w:u w:val="none"/>
        </w:rPr>
      </w:pPr>
    </w:p>
    <w:p>
      <w:pPr>
        <w:spacing w:before="100" w:beforeAutospacing="1" w:after="100" w:afterAutospacing="1" w:line="500" w:lineRule="exact"/>
        <w:jc w:val="center"/>
        <w:outlineLvl w:val="0"/>
        <w:rPr>
          <w:rFonts w:ascii="Times New Roman" w:hAnsi="Times New Roman"/>
          <w:b/>
          <w:color w:val="auto"/>
          <w:kern w:val="44"/>
          <w:sz w:val="48"/>
          <w:szCs w:val="48"/>
          <w:highlight w:val="none"/>
          <w:u w:val="none"/>
        </w:rPr>
      </w:pPr>
    </w:p>
    <w:p>
      <w:pPr>
        <w:spacing w:before="100" w:beforeAutospacing="1" w:after="100" w:afterAutospacing="1" w:line="500" w:lineRule="exact"/>
        <w:jc w:val="center"/>
        <w:outlineLvl w:val="0"/>
        <w:rPr>
          <w:rFonts w:ascii="Times New Roman" w:hAnsi="Times New Roman"/>
          <w:b/>
          <w:color w:val="auto"/>
          <w:kern w:val="44"/>
          <w:sz w:val="48"/>
          <w:szCs w:val="48"/>
          <w:highlight w:val="none"/>
          <w:u w:val="none"/>
        </w:rPr>
      </w:pPr>
    </w:p>
    <w:p>
      <w:pPr>
        <w:spacing w:before="100" w:beforeAutospacing="1" w:after="100" w:afterAutospacing="1" w:line="500" w:lineRule="exact"/>
        <w:jc w:val="center"/>
        <w:outlineLvl w:val="0"/>
        <w:rPr>
          <w:rFonts w:ascii="Times New Roman" w:hAnsi="Times New Roman"/>
          <w:b/>
          <w:color w:val="auto"/>
          <w:kern w:val="44"/>
          <w:sz w:val="48"/>
          <w:szCs w:val="48"/>
          <w:highlight w:val="none"/>
          <w:u w:val="none"/>
        </w:rPr>
      </w:pPr>
    </w:p>
    <w:p>
      <w:pPr>
        <w:spacing w:before="100" w:beforeAutospacing="1" w:after="100" w:afterAutospacing="1" w:line="500" w:lineRule="exact"/>
        <w:jc w:val="center"/>
        <w:outlineLvl w:val="0"/>
        <w:rPr>
          <w:rFonts w:ascii="Times New Roman" w:hAnsi="Times New Roman"/>
          <w:b/>
          <w:color w:val="auto"/>
          <w:kern w:val="44"/>
          <w:sz w:val="48"/>
          <w:szCs w:val="48"/>
          <w:highlight w:val="none"/>
          <w:u w:val="none"/>
        </w:rPr>
      </w:pPr>
      <w:r>
        <w:rPr>
          <w:rFonts w:ascii="Times New Roman" w:hAnsi="Times New Roman"/>
          <w:b/>
          <w:color w:val="auto"/>
          <w:kern w:val="44"/>
          <w:sz w:val="48"/>
          <w:szCs w:val="48"/>
          <w:highlight w:val="none"/>
          <w:u w:val="none"/>
        </w:rPr>
        <w:t>参选文件格式</w:t>
      </w:r>
    </w:p>
    <w:p>
      <w:pPr>
        <w:autoSpaceDE w:val="0"/>
        <w:autoSpaceDN w:val="0"/>
        <w:adjustRightInd w:val="0"/>
        <w:spacing w:line="360" w:lineRule="auto"/>
        <w:jc w:val="center"/>
        <w:rPr>
          <w:rFonts w:ascii="Times New Roman" w:hAnsi="Times New Roman"/>
          <w:color w:val="auto"/>
          <w:kern w:val="0"/>
          <w:sz w:val="24"/>
          <w:szCs w:val="24"/>
          <w:highlight w:val="none"/>
          <w:u w:val="none"/>
        </w:rPr>
      </w:pPr>
      <w:bookmarkStart w:id="0" w:name="_Toc5575656"/>
      <w:bookmarkStart w:id="1" w:name="_Toc5578719"/>
      <w:r>
        <w:rPr>
          <w:rFonts w:hint="eastAsia" w:ascii="方正仿宋_GB2312" w:hAnsi="方正仿宋_GB2312" w:eastAsia="方正仿宋_GB2312" w:cs="方正仿宋_GB2312"/>
          <w:color w:val="auto"/>
          <w:kern w:val="0"/>
          <w:sz w:val="24"/>
          <w:szCs w:val="24"/>
          <w:highlight w:val="none"/>
          <w:u w:val="none"/>
        </w:rPr>
        <w:t>（温馨提醒：为保护环境节约用纸，请尽量使用双面打印，文件厚度控制在3cm内）</w:t>
      </w:r>
    </w:p>
    <w:p>
      <w:pPr>
        <w:spacing w:line="360" w:lineRule="auto"/>
        <w:jc w:val="center"/>
        <w:rPr>
          <w:rFonts w:ascii="Times New Roman" w:hAnsi="Times New Roman"/>
          <w:color w:val="auto"/>
          <w:sz w:val="28"/>
          <w:szCs w:val="21"/>
          <w:highlight w:val="none"/>
          <w:u w:val="none"/>
        </w:rPr>
      </w:pPr>
      <w:r>
        <w:rPr>
          <w:rFonts w:ascii="Times New Roman" w:hAnsi="Times New Roman"/>
          <w:color w:val="auto"/>
          <w:szCs w:val="21"/>
          <w:highlight w:val="none"/>
          <w:u w:val="none"/>
        </w:rPr>
        <w:br w:type="page"/>
      </w:r>
      <w:r>
        <w:rPr>
          <w:rFonts w:ascii="Times New Roman" w:hAnsi="Times New Roman" w:eastAsia="方正小标宋简体"/>
          <w:color w:val="auto"/>
          <w:sz w:val="36"/>
          <w:szCs w:val="24"/>
          <w:highlight w:val="none"/>
          <w:u w:val="none"/>
        </w:rPr>
        <w:t>投 标 函</w:t>
      </w:r>
    </w:p>
    <w:p>
      <w:pPr>
        <w:spacing w:beforeLines="0" w:afterLines="0" w:line="360" w:lineRule="auto"/>
        <w:ind w:firstLine="400" w:firstLineChars="200"/>
        <w:rPr>
          <w:rFonts w:hint="eastAsia" w:ascii="方正仿宋_GB2312" w:hAnsi="方正仿宋_GB2312" w:eastAsia="方正仿宋_GB2312" w:cs="方正仿宋_GB2312"/>
          <w:color w:val="auto"/>
          <w:sz w:val="20"/>
          <w:szCs w:val="15"/>
          <w:highlight w:val="none"/>
          <w:u w:val="none"/>
        </w:rPr>
      </w:pP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b/>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致：</w:t>
      </w:r>
      <w:r>
        <w:rPr>
          <w:rFonts w:hint="eastAsia" w:ascii="方正仿宋_GB2312" w:hAnsi="方正仿宋_GB2312" w:eastAsia="方正仿宋_GB2312" w:cs="方正仿宋_GB2312"/>
          <w:color w:val="auto"/>
          <w:sz w:val="28"/>
          <w:szCs w:val="24"/>
          <w:highlight w:val="none"/>
          <w:u w:val="none"/>
        </w:rPr>
        <w:t>广州市青少年发展基金会</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为响应你方组织的  xxx项目    ，我方愿参与投标。</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我方确认收到贵方提供的  xxx项目    的全部内容。</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 xml:space="preserve">      </w:t>
      </w:r>
      <w:r>
        <w:rPr>
          <w:rFonts w:hint="eastAsia" w:ascii="方正仿宋_GB2312" w:hAnsi="方正仿宋_GB2312" w:eastAsia="方正仿宋_GB2312" w:cs="方正仿宋_GB2312"/>
          <w:i/>
          <w:color w:val="auto"/>
          <w:sz w:val="28"/>
          <w:szCs w:val="21"/>
          <w:highlight w:val="none"/>
          <w:u w:val="none"/>
        </w:rPr>
        <w:t>(投标供应商名称)</w:t>
      </w:r>
      <w:r>
        <w:rPr>
          <w:rFonts w:hint="eastAsia" w:ascii="方正仿宋_GB2312" w:hAnsi="方正仿宋_GB2312" w:eastAsia="方正仿宋_GB2312" w:cs="方正仿宋_GB2312"/>
          <w:color w:val="auto"/>
          <w:sz w:val="28"/>
          <w:szCs w:val="21"/>
          <w:highlight w:val="none"/>
          <w:u w:val="none"/>
        </w:rPr>
        <w:t xml:space="preserve">      作为投标供应商正式授权  </w:t>
      </w:r>
      <w:r>
        <w:rPr>
          <w:rFonts w:hint="eastAsia" w:ascii="方正仿宋_GB2312" w:hAnsi="方正仿宋_GB2312" w:eastAsia="方正仿宋_GB2312" w:cs="方正仿宋_GB2312"/>
          <w:i/>
          <w:color w:val="auto"/>
          <w:sz w:val="28"/>
          <w:szCs w:val="21"/>
          <w:highlight w:val="none"/>
          <w:u w:val="none"/>
        </w:rPr>
        <w:t xml:space="preserve">(授权代表全名, 职务)  </w:t>
      </w:r>
      <w:r>
        <w:rPr>
          <w:rFonts w:hint="eastAsia" w:ascii="方正仿宋_GB2312" w:hAnsi="方正仿宋_GB2312" w:eastAsia="方正仿宋_GB2312" w:cs="方正仿宋_GB2312"/>
          <w:color w:val="auto"/>
          <w:sz w:val="28"/>
          <w:szCs w:val="21"/>
          <w:highlight w:val="none"/>
          <w:u w:val="none"/>
        </w:rPr>
        <w:t>代表我方全权处理有关本投标的一切事宜。</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在此提交的</w:t>
      </w:r>
      <w:r>
        <w:rPr>
          <w:rFonts w:hint="eastAsia" w:ascii="方正仿宋_GB2312" w:hAnsi="方正仿宋_GB2312" w:eastAsia="方正仿宋_GB2312" w:cs="方正仿宋_GB2312"/>
          <w:color w:val="auto"/>
          <w:sz w:val="28"/>
          <w:szCs w:val="24"/>
          <w:highlight w:val="none"/>
          <w:u w:val="none"/>
        </w:rPr>
        <w:t>投标文件</w:t>
      </w:r>
      <w:r>
        <w:rPr>
          <w:rFonts w:hint="eastAsia" w:ascii="方正仿宋_GB2312" w:hAnsi="方正仿宋_GB2312" w:eastAsia="方正仿宋_GB2312" w:cs="方正仿宋_GB2312"/>
          <w:color w:val="auto"/>
          <w:sz w:val="28"/>
          <w:szCs w:val="21"/>
          <w:highlight w:val="none"/>
          <w:u w:val="none"/>
        </w:rPr>
        <w:t>，正本一份，副本</w:t>
      </w:r>
      <w:r>
        <w:rPr>
          <w:rFonts w:hint="eastAsia" w:ascii="方正仿宋_GB2312" w:hAnsi="方正仿宋_GB2312" w:eastAsia="方正仿宋_GB2312" w:cs="方正仿宋_GB2312"/>
          <w:color w:val="auto"/>
          <w:sz w:val="28"/>
          <w:szCs w:val="21"/>
          <w:highlight w:val="none"/>
          <w:u w:val="none"/>
          <w:lang w:val="en-US" w:eastAsia="zh-Hans"/>
        </w:rPr>
        <w:t>四</w:t>
      </w:r>
      <w:r>
        <w:rPr>
          <w:rFonts w:hint="eastAsia" w:ascii="方正仿宋_GB2312" w:hAnsi="方正仿宋_GB2312" w:eastAsia="方正仿宋_GB2312" w:cs="方正仿宋_GB2312"/>
          <w:color w:val="auto"/>
          <w:sz w:val="28"/>
          <w:szCs w:val="21"/>
          <w:highlight w:val="none"/>
          <w:u w:val="none"/>
        </w:rPr>
        <w:t>份。</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我方已完全明白招标文件的所有条款要求，并申明如下：</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（一）本投标文件的有效期为投标截止时间起90天。如中标，有效期将延至合同终止日为止。在此提交的资</w:t>
      </w:r>
      <w:bookmarkStart w:id="2" w:name="_GoBack"/>
      <w:bookmarkEnd w:id="2"/>
      <w:r>
        <w:rPr>
          <w:rFonts w:hint="eastAsia" w:ascii="方正仿宋_GB2312" w:hAnsi="方正仿宋_GB2312" w:eastAsia="方正仿宋_GB2312" w:cs="方正仿宋_GB2312"/>
          <w:color w:val="auto"/>
          <w:sz w:val="28"/>
          <w:szCs w:val="21"/>
          <w:highlight w:val="none"/>
          <w:u w:val="none"/>
        </w:rPr>
        <w:t>格证明文件均至投标截止日有效，如有在投标有效期内失效的，我方承诺在中标后补齐一切手续，保证所有资格证明文件能在签订采购合同时直至采购合同终止日有效。</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（二）我方同意按照贵方可能提出的要求而提供与投标有关的任何其它数据、信息或资料。</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（三）我方理解贵方不一定接受最低投标价或任何贵方可能收到的投标。</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（四）我方如果中标，将保证履行选聘文件及其澄清、修改文件（如果有）中的全部责任和义务，</w:t>
      </w:r>
    </w:p>
    <w:p>
      <w:pPr>
        <w:keepNext w:val="0"/>
        <w:keepLines w:val="0"/>
        <w:pageBreakBefore w:val="0"/>
        <w:widowControl w:val="0"/>
        <w:tabs>
          <w:tab w:val="left" w:pos="9360"/>
        </w:tabs>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（五）我方作为在法律、财务和运作上独立于采购人、采购人的投标供应商，在此保证所提交的所有文件和全部说明是真实的和正确的。</w:t>
      </w:r>
    </w:p>
    <w:p>
      <w:pPr>
        <w:keepNext w:val="0"/>
        <w:keepLines w:val="0"/>
        <w:pageBreakBefore w:val="0"/>
        <w:widowControl w:val="0"/>
        <w:kinsoku/>
        <w:wordWrap/>
        <w:overflowPunct/>
        <w:topLinePunct w:val="0"/>
        <w:autoSpaceDE/>
        <w:autoSpaceDN/>
        <w:bidi w:val="0"/>
        <w:spacing w:line="560" w:lineRule="exact"/>
        <w:ind w:left="0" w:leftChars="0" w:right="0" w:rightChars="0" w:firstLine="478" w:firstLineChars="171"/>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（六）我方具备《政府采购法》第二十二条规定的条件；具备法律、行政法规规定的其他条件。</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（七）我方对在本函及投标文件中所作的所有承诺承担法律责任。</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（八）所有与本投标有关的函件请发往下列地址：</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地    址：                             .</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邮政编码：                  .</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电    话：                             .</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传    真：                             .</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代表姓名：                             .</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职    务：                 .</w:t>
      </w:r>
    </w:p>
    <w:p>
      <w:pPr>
        <w:keepNext w:val="0"/>
        <w:keepLines w:val="0"/>
        <w:pageBreakBefore w:val="0"/>
        <w:widowControl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 xml:space="preserve">投标供应商法定代表人（或法定代表人授权代表）签字或盖章：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投标供应商名称（盖章）：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日期：   年   月   日</w:t>
      </w:r>
      <w:bookmarkEnd w:id="0"/>
      <w:bookmarkEnd w:id="1"/>
    </w:p>
    <w:p>
      <w:pPr>
        <w:keepNext w:val="0"/>
        <w:keepLines w:val="0"/>
        <w:pageBreakBefore w:val="0"/>
        <w:widowControl w:val="0"/>
        <w:kinsoku/>
        <w:wordWrap/>
        <w:overflowPunct/>
        <w:topLinePunct w:val="0"/>
        <w:autoSpaceDE/>
        <w:autoSpaceDN/>
        <w:bidi w:val="0"/>
        <w:spacing w:line="560" w:lineRule="exact"/>
        <w:ind w:left="0" w:leftChars="0" w:right="0" w:rightChars="0"/>
        <w:jc w:val="both"/>
        <w:textAlignment w:val="auto"/>
        <w:outlineLvl w:val="9"/>
        <w:rPr>
          <w:rFonts w:hint="eastAsia" w:ascii="方正仿宋_GB2312" w:hAnsi="方正仿宋_GB2312" w:eastAsia="方正仿宋_GB2312" w:cs="方正仿宋_GB2312"/>
          <w:color w:val="auto"/>
          <w:sz w:val="32"/>
          <w:szCs w:val="24"/>
          <w:highlight w:val="none"/>
          <w:u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87" w:bottom="2098" w:left="1587" w:header="851" w:footer="992" w:gutter="0"/>
          <w:pgNumType w:fmt="numberInDash"/>
          <w:cols w:space="720" w:num="1"/>
          <w:rtlGutter w:val="0"/>
          <w:docGrid w:type="lines" w:linePitch="318" w:charSpace="0"/>
        </w:sectPr>
      </w:pPr>
    </w:p>
    <w:p>
      <w:pPr>
        <w:spacing w:line="360" w:lineRule="auto"/>
        <w:jc w:val="center"/>
        <w:rPr>
          <w:rFonts w:ascii="Times New Roman" w:hAnsi="Times New Roman" w:eastAsia="方正小标宋简体"/>
          <w:color w:val="auto"/>
          <w:sz w:val="36"/>
          <w:szCs w:val="24"/>
          <w:highlight w:val="none"/>
          <w:u w:val="none"/>
        </w:rPr>
      </w:pPr>
      <w:r>
        <w:rPr>
          <w:rFonts w:ascii="Times New Roman" w:hAnsi="Times New Roman" w:eastAsia="方正小标宋简体"/>
          <w:color w:val="auto"/>
          <w:sz w:val="36"/>
          <w:szCs w:val="24"/>
          <w:highlight w:val="none"/>
          <w:u w:val="none"/>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right="0" w:rightChars="0" w:firstLine="560" w:firstLineChars="200"/>
        <w:jc w:val="both"/>
        <w:textAlignment w:val="auto"/>
        <w:outlineLvl w:val="9"/>
        <w:rPr>
          <w:rFonts w:hint="eastAsia" w:ascii="方正仿宋_GB2312" w:hAnsi="方正仿宋_GB2312" w:eastAsia="方正仿宋_GB2312" w:cs="方正仿宋_GB2312"/>
          <w:color w:val="auto"/>
          <w:sz w:val="28"/>
          <w:szCs w:val="28"/>
          <w:highlight w:val="none"/>
          <w:u w:val="none"/>
        </w:rPr>
      </w:pPr>
      <w:r>
        <w:rPr>
          <w:rFonts w:hint="eastAsia" w:ascii="方正仿宋_GB2312" w:hAnsi="方正仿宋_GB2312" w:eastAsia="方正仿宋_GB2312" w:cs="方正仿宋_GB2312"/>
          <w:color w:val="auto"/>
          <w:sz w:val="28"/>
          <w:szCs w:val="28"/>
          <w:highlight w:val="none"/>
          <w:u w:val="none"/>
        </w:rPr>
        <w:t>致：广州市青少年发展基金会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2312" w:hAnsi="方正仿宋_GB2312" w:eastAsia="方正仿宋_GB2312" w:cs="方正仿宋_GB2312"/>
          <w:color w:val="auto"/>
          <w:sz w:val="28"/>
          <w:szCs w:val="28"/>
          <w:highlight w:val="none"/>
          <w:u w:val="none"/>
        </w:rPr>
      </w:pPr>
      <w:r>
        <w:rPr>
          <w:rFonts w:hint="eastAsia" w:ascii="方正仿宋_GB2312" w:hAnsi="方正仿宋_GB2312" w:eastAsia="方正仿宋_GB2312" w:cs="方正仿宋_GB2312"/>
          <w:color w:val="auto"/>
          <w:sz w:val="28"/>
          <w:szCs w:val="21"/>
          <w:highlight w:val="none"/>
          <w:u w:val="none"/>
        </w:rPr>
        <w:t>兹授权            为我方签订经济合同及办理其他事务代理人，其权限是在    xx</w:t>
      </w:r>
      <w:r>
        <w:rPr>
          <w:rFonts w:hint="eastAsia" w:ascii="方正仿宋_GB2312" w:hAnsi="方正仿宋_GB2312" w:eastAsia="方正仿宋_GB2312" w:cs="方正仿宋_GB2312"/>
          <w:color w:val="auto"/>
          <w:sz w:val="28"/>
          <w:szCs w:val="28"/>
          <w:highlight w:val="none"/>
          <w:u w:val="none"/>
        </w:rPr>
        <w:t>x   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2312" w:hAnsi="方正仿宋_GB2312" w:eastAsia="方正仿宋_GB2312" w:cs="方正仿宋_GB2312"/>
          <w:color w:val="auto"/>
          <w:sz w:val="28"/>
          <w:szCs w:val="28"/>
          <w:highlight w:val="none"/>
          <w:u w:val="none"/>
        </w:rPr>
      </w:pPr>
      <w:r>
        <w:rPr>
          <w:rFonts w:hint="eastAsia" w:ascii="方正仿宋_GB2312" w:hAnsi="方正仿宋_GB2312" w:eastAsia="方正仿宋_GB2312" w:cs="方正仿宋_GB2312"/>
          <w:color w:val="auto"/>
          <w:sz w:val="28"/>
          <w:szCs w:val="28"/>
          <w:highlight w:val="none"/>
          <w:u w:val="none"/>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2312" w:hAnsi="方正仿宋_GB2312" w:eastAsia="方正仿宋_GB2312" w:cs="方正仿宋_GB2312"/>
          <w:color w:val="auto"/>
          <w:sz w:val="28"/>
          <w:szCs w:val="28"/>
          <w:highlight w:val="none"/>
          <w:u w:val="none"/>
        </w:rPr>
      </w:pPr>
      <w:r>
        <w:rPr>
          <w:rFonts w:hint="eastAsia" w:ascii="方正仿宋_GB2312" w:hAnsi="方正仿宋_GB2312" w:eastAsia="方正仿宋_GB2312" w:cs="方正仿宋_GB2312"/>
          <w:color w:val="auto"/>
          <w:sz w:val="28"/>
          <w:szCs w:val="28"/>
          <w:highlight w:val="none"/>
          <w:u w:val="none"/>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2312" w:hAnsi="方正仿宋_GB2312" w:eastAsia="方正仿宋_GB2312" w:cs="方正仿宋_GB2312"/>
          <w:color w:val="auto"/>
          <w:sz w:val="28"/>
          <w:szCs w:val="28"/>
          <w:highlight w:val="none"/>
          <w:u w:val="none"/>
        </w:rPr>
      </w:pPr>
      <w:r>
        <w:rPr>
          <w:rFonts w:hint="eastAsia" w:ascii="方正仿宋_GB2312" w:hAnsi="方正仿宋_GB2312" w:eastAsia="方正仿宋_GB2312" w:cs="方正仿宋_GB2312"/>
          <w:color w:val="auto"/>
          <w:sz w:val="28"/>
          <w:szCs w:val="28"/>
          <w:highlight w:val="none"/>
          <w:u w:val="none"/>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2312" w:hAnsi="方正仿宋_GB2312" w:eastAsia="方正仿宋_GB2312" w:cs="方正仿宋_GB2312"/>
          <w:color w:val="auto"/>
          <w:sz w:val="28"/>
          <w:szCs w:val="28"/>
          <w:highlight w:val="none"/>
          <w:u w:val="none"/>
        </w:rPr>
      </w:pPr>
      <w:r>
        <w:rPr>
          <w:rFonts w:hint="eastAsia" w:ascii="方正仿宋_GB2312" w:hAnsi="方正仿宋_GB2312" w:eastAsia="方正仿宋_GB2312" w:cs="方正仿宋_GB2312"/>
          <w:color w:val="auto"/>
          <w:sz w:val="28"/>
          <w:szCs w:val="28"/>
          <w:highlight w:val="none"/>
          <w:u w:val="none"/>
        </w:rPr>
        <w:t>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2312" w:hAnsi="方正仿宋_GB2312" w:eastAsia="方正仿宋_GB2312" w:cs="方正仿宋_GB2312"/>
          <w:color w:val="auto"/>
          <w:sz w:val="28"/>
          <w:szCs w:val="28"/>
          <w:highlight w:val="none"/>
          <w:u w:val="none"/>
        </w:rPr>
      </w:pPr>
      <w:r>
        <w:rPr>
          <w:rFonts w:hint="eastAsia" w:ascii="方正仿宋_GB2312" w:hAnsi="方正仿宋_GB2312" w:eastAsia="方正仿宋_GB2312" w:cs="方正仿宋_GB2312"/>
          <w:color w:val="auto"/>
          <w:sz w:val="28"/>
          <w:szCs w:val="28"/>
          <w:highlight w:val="none"/>
          <w:u w:val="none"/>
        </w:rPr>
        <w:t xml:space="preserve">代理人性别：                   年龄：                  职务：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ascii="Times New Roman" w:hAnsi="Times New Roman"/>
          <w:color w:val="auto"/>
          <w:sz w:val="28"/>
          <w:szCs w:val="28"/>
          <w:highlight w:val="none"/>
          <w:u w:val="none"/>
        </w:rPr>
      </w:pPr>
      <w:r>
        <w:rPr>
          <w:rFonts w:hint="eastAsia" w:ascii="方正仿宋_GB2312" w:hAnsi="方正仿宋_GB2312" w:eastAsia="方正仿宋_GB2312" w:cs="方正仿宋_GB2312"/>
          <w:color w:val="auto"/>
          <w:sz w:val="28"/>
          <w:szCs w:val="28"/>
          <w:highlight w:val="none"/>
          <w:u w:val="none"/>
        </w:rPr>
        <w:t xml:space="preserve">身份证号码：                   联系电话：                          </w:t>
      </w:r>
      <w:r>
        <w:rPr>
          <w:rFonts w:ascii="Times New Roman" w:hAnsi="Times New Roman"/>
          <w:color w:val="auto"/>
          <w:sz w:val="28"/>
          <w:szCs w:val="28"/>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ascii="Times New Roman" w:hAnsi="Times New Roman"/>
          <w:color w:val="auto"/>
          <w:sz w:val="28"/>
          <w:szCs w:val="28"/>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ascii="Times New Roman" w:hAnsi="Times New Roman" w:eastAsia="黑体"/>
          <w:color w:val="auto"/>
          <w:sz w:val="28"/>
          <w:szCs w:val="28"/>
          <w:highlight w:val="none"/>
          <w:u w:val="none"/>
        </w:rPr>
      </w:pPr>
      <w:r>
        <w:rPr>
          <w:rFonts w:ascii="Times New Roman" w:hAnsi="Times New Roman" w:eastAsia="黑体"/>
          <w:color w:val="auto"/>
          <w:sz w:val="28"/>
          <w:szCs w:val="28"/>
          <w:highlight w:val="none"/>
          <w:u w:val="none"/>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ascii="Times New Roman" w:hAnsi="Times New Roman" w:eastAsia="黑体"/>
          <w:color w:val="auto"/>
          <w:sz w:val="28"/>
          <w:szCs w:val="28"/>
          <w:highlight w:val="none"/>
          <w:u w:val="none"/>
        </w:rPr>
      </w:pPr>
      <w:r>
        <w:rPr>
          <w:rFonts w:ascii="Times New Roman" w:hAnsi="Times New Roman" w:eastAsia="黑体"/>
          <w:color w:val="auto"/>
          <w:sz w:val="28"/>
          <w:szCs w:val="28"/>
          <w:highlight w:val="none"/>
          <w:u w:val="none"/>
        </w:rPr>
        <w:t>法定代表人为企业事业单位、国家机关、社会团体的主要行政负责人。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ascii="Times New Roman" w:hAnsi="Times New Roman" w:eastAsia="黑体"/>
          <w:color w:val="auto"/>
          <w:sz w:val="28"/>
          <w:szCs w:val="28"/>
          <w:highlight w:val="none"/>
          <w:u w:val="none"/>
        </w:rPr>
      </w:pPr>
      <w:r>
        <w:rPr>
          <w:rFonts w:ascii="Times New Roman" w:hAnsi="Times New Roman" w:eastAsia="黑体"/>
          <w:color w:val="auto"/>
          <w:sz w:val="28"/>
          <w:szCs w:val="28"/>
          <w:highlight w:val="none"/>
          <w:u w:val="none"/>
        </w:rPr>
        <w:t>内容必须填写真实、清楚、涂改无效，不得转让、买卖。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ascii="Times New Roman" w:hAnsi="Times New Roman" w:eastAsia="黑体"/>
          <w:color w:val="auto"/>
          <w:sz w:val="28"/>
          <w:szCs w:val="28"/>
          <w:highlight w:val="none"/>
          <w:u w:val="none"/>
        </w:rPr>
      </w:pPr>
      <w:r>
        <w:rPr>
          <w:rFonts w:ascii="Times New Roman" w:hAnsi="Times New Roman" w:eastAsia="黑体"/>
          <w:color w:val="auto"/>
          <w:sz w:val="28"/>
          <w:szCs w:val="28"/>
          <w:highlight w:val="none"/>
          <w:u w:val="none"/>
        </w:rPr>
        <w:t>将此证明书提交对方作为合同附件。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ascii="Times New Roman" w:hAnsi="Times New Roman" w:eastAsia="黑体"/>
          <w:color w:val="auto"/>
          <w:sz w:val="28"/>
          <w:szCs w:val="28"/>
          <w:highlight w:val="none"/>
          <w:u w:val="none"/>
        </w:rPr>
      </w:pPr>
      <w:r>
        <w:rPr>
          <w:rFonts w:ascii="Times New Roman" w:hAnsi="Times New Roman" w:eastAsia="黑体"/>
          <w:color w:val="auto"/>
          <w:sz w:val="28"/>
          <w:szCs w:val="28"/>
          <w:highlight w:val="none"/>
          <w:u w:val="none"/>
        </w:rPr>
        <w:t>本委托书有效期限与本单位投标文件中标注的投标有效期相同，自本单位盖公章之日起生效。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ascii="Times New Roman" w:hAnsi="Times New Roman"/>
          <w:color w:val="auto"/>
          <w:sz w:val="28"/>
          <w:szCs w:val="28"/>
          <w:highlight w:val="none"/>
          <w:u w:val="none"/>
        </w:rPr>
      </w:pPr>
      <w:r>
        <w:rPr>
          <w:rFonts w:ascii="Times New Roman" w:hAnsi="Times New Roman" w:eastAsia="黑体"/>
          <w:color w:val="auto"/>
          <w:sz w:val="28"/>
          <w:szCs w:val="28"/>
          <w:highlight w:val="none"/>
          <w:u w:val="none"/>
        </w:rPr>
        <w:t>投标签字代表为法定代表人，则本表不适用。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1" w:firstLineChars="200"/>
        <w:jc w:val="center"/>
        <w:textAlignment w:val="auto"/>
        <w:outlineLvl w:val="9"/>
        <w:rPr>
          <w:rFonts w:ascii="Times New Roman" w:hAnsi="Times New Roman"/>
          <w:b/>
          <w:color w:val="auto"/>
          <w:sz w:val="28"/>
          <w:szCs w:val="28"/>
          <w:highlight w:val="none"/>
          <w:u w:val="none"/>
        </w:rPr>
      </w:pPr>
      <w:r>
        <w:rPr>
          <w:rFonts w:ascii="Times New Roman" w:hAnsi="Times New Roman"/>
          <w:b/>
          <w:color w:val="auto"/>
          <w:sz w:val="28"/>
          <w:szCs w:val="28"/>
          <w:highlight w:val="none"/>
          <w:u w:val="none"/>
        </w:rPr>
        <w:t>（为避免废标，请供应商务必提供本附件）</w:t>
      </w:r>
    </w:p>
    <w:tbl>
      <w:tblPr>
        <w:tblStyle w:val="5"/>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3037" w:hRule="atLeast"/>
          <w:jc w:val="center"/>
        </w:trPr>
        <w:tc>
          <w:tcPr>
            <w:tcW w:w="4580" w:type="dxa"/>
            <w:tcBorders>
              <w:right w:val="single" w:color="auto" w:sz="4" w:space="0"/>
            </w:tcBorders>
            <w:noWrap w:val="0"/>
            <w:vAlign w:val="center"/>
          </w:tcPr>
          <w:p>
            <w:pPr>
              <w:spacing w:line="360" w:lineRule="auto"/>
              <w:ind w:firstLine="0" w:firstLineChars="0"/>
              <w:jc w:val="center"/>
              <w:rPr>
                <w:rFonts w:ascii="Times New Roman" w:hAnsi="Times New Roman"/>
                <w:color w:val="auto"/>
                <w:sz w:val="30"/>
                <w:szCs w:val="30"/>
                <w:highlight w:val="none"/>
                <w:u w:val="none"/>
              </w:rPr>
            </w:pPr>
            <w:r>
              <w:rPr>
                <w:rFonts w:ascii="Times New Roman" w:hAnsi="Times New Roman"/>
                <w:color w:val="auto"/>
                <w:sz w:val="30"/>
                <w:szCs w:val="30"/>
                <w:highlight w:val="none"/>
                <w:u w:val="none"/>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firstLineChars="200"/>
              <w:jc w:val="center"/>
              <w:rPr>
                <w:rFonts w:ascii="Times New Roman" w:hAnsi="Times New Roman"/>
                <w:color w:val="auto"/>
                <w:sz w:val="30"/>
                <w:szCs w:val="30"/>
                <w:highlight w:val="none"/>
                <w:u w:val="none"/>
              </w:rPr>
            </w:pPr>
          </w:p>
        </w:tc>
        <w:tc>
          <w:tcPr>
            <w:tcW w:w="4645" w:type="dxa"/>
            <w:tcBorders>
              <w:left w:val="single" w:color="auto" w:sz="4" w:space="0"/>
            </w:tcBorders>
            <w:noWrap w:val="0"/>
            <w:vAlign w:val="center"/>
          </w:tcPr>
          <w:p>
            <w:pPr>
              <w:spacing w:line="360" w:lineRule="auto"/>
              <w:ind w:firstLine="0" w:firstLineChars="0"/>
              <w:jc w:val="center"/>
              <w:rPr>
                <w:rFonts w:ascii="Times New Roman" w:hAnsi="Times New Roman"/>
                <w:color w:val="auto"/>
                <w:sz w:val="30"/>
                <w:szCs w:val="30"/>
                <w:highlight w:val="none"/>
                <w:u w:val="none"/>
              </w:rPr>
            </w:pPr>
            <w:r>
              <w:rPr>
                <w:rFonts w:ascii="Times New Roman" w:hAnsi="Times New Roman"/>
                <w:color w:val="auto"/>
                <w:sz w:val="30"/>
                <w:szCs w:val="30"/>
                <w:highlight w:val="none"/>
                <w:u w:val="none"/>
              </w:rPr>
              <w:t>粘贴代理人身份证（反面）复印件</w:t>
            </w:r>
          </w:p>
        </w:tc>
      </w:tr>
    </w:tbl>
    <w:p>
      <w:pPr>
        <w:spacing w:line="500" w:lineRule="exact"/>
        <w:rPr>
          <w:rFonts w:ascii="Times New Roman" w:hAnsi="Times New Roman"/>
          <w:color w:val="auto"/>
          <w:sz w:val="28"/>
          <w:szCs w:val="24"/>
          <w:highlight w:val="none"/>
          <w:u w:val="none"/>
        </w:rPr>
        <w:sectPr>
          <w:pgSz w:w="11906" w:h="16838"/>
          <w:pgMar w:top="2098" w:right="1587" w:bottom="2098" w:left="1587" w:header="851" w:footer="992" w:gutter="0"/>
          <w:pgNumType w:fmt="numberInDash"/>
          <w:cols w:space="720" w:num="1"/>
          <w:docGrid w:type="lines" w:linePitch="312" w:charSpace="0"/>
        </w:sectPr>
      </w:pPr>
    </w:p>
    <w:p>
      <w:pPr>
        <w:spacing w:line="360" w:lineRule="auto"/>
        <w:jc w:val="center"/>
        <w:rPr>
          <w:rFonts w:ascii="Times New Roman" w:hAnsi="Times New Roman" w:eastAsia="方正小标宋简体"/>
          <w:color w:val="auto"/>
          <w:sz w:val="36"/>
          <w:szCs w:val="24"/>
          <w:highlight w:val="none"/>
          <w:u w:val="none"/>
        </w:rPr>
      </w:pPr>
      <w:r>
        <w:rPr>
          <w:rFonts w:ascii="Times New Roman" w:hAnsi="Times New Roman" w:eastAsia="方正小标宋简体"/>
          <w:color w:val="auto"/>
          <w:sz w:val="36"/>
          <w:szCs w:val="24"/>
          <w:highlight w:val="none"/>
          <w:u w:val="none"/>
        </w:rPr>
        <w:t>关于资格的声明函</w:t>
      </w:r>
    </w:p>
    <w:p>
      <w:pPr>
        <w:keepNext w:val="0"/>
        <w:keepLines w:val="0"/>
        <w:pageBreakBefore w:val="0"/>
        <w:widowControl w:val="0"/>
        <w:kinsoku/>
        <w:wordWrap/>
        <w:overflowPunct/>
        <w:topLinePunct w:val="0"/>
        <w:autoSpaceDE/>
        <w:autoSpaceDN/>
        <w:bidi w:val="0"/>
        <w:spacing w:before="312" w:beforeLines="100" w:after="312" w:afterLines="100" w:line="560" w:lineRule="exact"/>
        <w:ind w:right="0" w:rightChars="0"/>
        <w:jc w:val="both"/>
        <w:textAlignment w:val="auto"/>
        <w:outlineLvl w:val="9"/>
        <w:rPr>
          <w:rFonts w:hint="eastAsia" w:ascii="方正仿宋_GB2312" w:hAnsi="方正仿宋_GB2312" w:eastAsia="方正仿宋_GB2312" w:cs="方正仿宋_GB2312"/>
          <w:color w:val="auto"/>
          <w:sz w:val="28"/>
          <w:szCs w:val="24"/>
          <w:highlight w:val="none"/>
          <w:u w:val="none"/>
        </w:rPr>
      </w:pPr>
      <w:r>
        <w:rPr>
          <w:rFonts w:hint="eastAsia" w:ascii="方正仿宋_GB2312" w:hAnsi="方正仿宋_GB2312" w:eastAsia="方正仿宋_GB2312" w:cs="方正仿宋_GB2312"/>
          <w:color w:val="auto"/>
          <w:sz w:val="28"/>
          <w:szCs w:val="24"/>
          <w:highlight w:val="none"/>
          <w:u w:val="none"/>
        </w:rPr>
        <w:t>致：广州市青少年发展基金会</w:t>
      </w:r>
    </w:p>
    <w:p>
      <w:pPr>
        <w:keepNext w:val="0"/>
        <w:keepLines w:val="0"/>
        <w:pageBreakBefore w:val="0"/>
        <w:widowControl w:val="0"/>
        <w:kinsoku/>
        <w:wordWrap/>
        <w:overflowPunct/>
        <w:topLinePunct w:val="0"/>
        <w:autoSpaceDE/>
        <w:autoSpaceDN/>
        <w:bidi w:val="0"/>
        <w:spacing w:before="312" w:beforeLines="100" w:after="312" w:afterLines="100" w:line="560" w:lineRule="exact"/>
        <w:ind w:right="0" w:rightChars="0" w:firstLine="560" w:firstLineChars="200"/>
        <w:jc w:val="both"/>
        <w:textAlignment w:val="auto"/>
        <w:outlineLvl w:val="9"/>
        <w:rPr>
          <w:rFonts w:hint="eastAsia" w:ascii="方正仿宋_GB2312" w:hAnsi="方正仿宋_GB2312" w:eastAsia="方正仿宋_GB2312" w:cs="方正仿宋_GB2312"/>
          <w:color w:val="auto"/>
          <w:sz w:val="28"/>
          <w:szCs w:val="24"/>
          <w:highlight w:val="none"/>
          <w:u w:val="none"/>
        </w:rPr>
      </w:pPr>
      <w:r>
        <w:rPr>
          <w:rFonts w:hint="eastAsia" w:ascii="方正仿宋_GB2312" w:hAnsi="方正仿宋_GB2312" w:eastAsia="方正仿宋_GB2312" w:cs="方正仿宋_GB2312"/>
          <w:color w:val="auto"/>
          <w:sz w:val="28"/>
          <w:szCs w:val="24"/>
          <w:highlight w:val="none"/>
          <w:u w:val="none"/>
        </w:rPr>
        <w:t>关于贵方    xxx项目       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spacing w:line="560" w:lineRule="exact"/>
        <w:ind w:right="0" w:rightChars="0"/>
        <w:jc w:val="both"/>
        <w:textAlignment w:val="auto"/>
        <w:outlineLvl w:val="9"/>
        <w:rPr>
          <w:rFonts w:hint="eastAsia" w:ascii="方正仿宋_GB2312" w:hAnsi="方正仿宋_GB2312" w:eastAsia="方正仿宋_GB2312" w:cs="方正仿宋_GB2312"/>
          <w:color w:val="auto"/>
          <w:sz w:val="28"/>
          <w:szCs w:val="24"/>
          <w:highlight w:val="none"/>
          <w:u w:val="none"/>
        </w:rPr>
      </w:pPr>
      <w:r>
        <w:rPr>
          <w:rFonts w:hint="eastAsia" w:ascii="方正仿宋_GB2312" w:hAnsi="方正仿宋_GB2312" w:eastAsia="方正仿宋_GB2312" w:cs="方正仿宋_GB2312"/>
          <w:color w:val="auto"/>
          <w:sz w:val="28"/>
          <w:szCs w:val="24"/>
          <w:highlight w:val="none"/>
          <w:u w:val="none"/>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spacing w:line="560" w:lineRule="exact"/>
        <w:ind w:right="0" w:rightChars="0"/>
        <w:jc w:val="both"/>
        <w:textAlignment w:val="auto"/>
        <w:outlineLvl w:val="9"/>
        <w:rPr>
          <w:rFonts w:hint="eastAsia" w:ascii="方正仿宋_GB2312" w:hAnsi="方正仿宋_GB2312" w:eastAsia="方正仿宋_GB2312" w:cs="方正仿宋_GB2312"/>
          <w:color w:val="auto"/>
          <w:sz w:val="28"/>
          <w:szCs w:val="24"/>
          <w:highlight w:val="none"/>
          <w:u w:val="none"/>
        </w:rPr>
      </w:pPr>
      <w:r>
        <w:rPr>
          <w:rFonts w:hint="eastAsia" w:ascii="方正仿宋_GB2312" w:hAnsi="方正仿宋_GB2312" w:eastAsia="方正仿宋_GB2312" w:cs="方正仿宋_GB2312"/>
          <w:color w:val="auto"/>
          <w:sz w:val="28"/>
          <w:szCs w:val="24"/>
          <w:highlight w:val="none"/>
          <w:u w:val="none"/>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spacing w:line="560" w:lineRule="exact"/>
        <w:ind w:right="0" w:rightChars="0"/>
        <w:jc w:val="both"/>
        <w:textAlignment w:val="auto"/>
        <w:outlineLvl w:val="9"/>
        <w:rPr>
          <w:rFonts w:hint="eastAsia" w:ascii="方正仿宋_GB2312" w:hAnsi="方正仿宋_GB2312" w:eastAsia="方正仿宋_GB2312" w:cs="方正仿宋_GB2312"/>
          <w:color w:val="auto"/>
          <w:sz w:val="28"/>
          <w:szCs w:val="24"/>
          <w:highlight w:val="none"/>
          <w:u w:val="none"/>
        </w:rPr>
      </w:pPr>
      <w:r>
        <w:rPr>
          <w:rFonts w:hint="eastAsia" w:ascii="方正仿宋_GB2312" w:hAnsi="方正仿宋_GB2312" w:eastAsia="方正仿宋_GB2312" w:cs="方正仿宋_GB2312"/>
          <w:color w:val="auto"/>
          <w:sz w:val="28"/>
          <w:szCs w:val="24"/>
          <w:highlight w:val="none"/>
          <w:u w:val="none"/>
        </w:rPr>
        <w:t>3.投标人认为必要的其他内容。</w:t>
      </w:r>
    </w:p>
    <w:p>
      <w:pPr>
        <w:keepNext w:val="0"/>
        <w:keepLines w:val="0"/>
        <w:pageBreakBefore w:val="0"/>
        <w:widowControl w:val="0"/>
        <w:kinsoku/>
        <w:wordWrap/>
        <w:overflowPunct/>
        <w:topLinePunct w:val="0"/>
        <w:autoSpaceDE/>
        <w:autoSpaceDN/>
        <w:bidi w:val="0"/>
        <w:spacing w:line="560" w:lineRule="exact"/>
        <w:ind w:right="0" w:rightChars="0" w:firstLine="560" w:firstLineChars="200"/>
        <w:jc w:val="both"/>
        <w:textAlignment w:val="auto"/>
        <w:outlineLvl w:val="9"/>
        <w:rPr>
          <w:rFonts w:ascii="Times New Roman" w:hAnsi="Times New Roman"/>
          <w:color w:val="auto"/>
          <w:sz w:val="28"/>
          <w:szCs w:val="24"/>
          <w:highlight w:val="none"/>
          <w:u w:val="none"/>
        </w:rPr>
      </w:pPr>
    </w:p>
    <w:p>
      <w:pPr>
        <w:keepNext w:val="0"/>
        <w:keepLines w:val="0"/>
        <w:pageBreakBefore w:val="0"/>
        <w:widowControl w:val="0"/>
        <w:kinsoku/>
        <w:wordWrap/>
        <w:overflowPunct/>
        <w:topLinePunct w:val="0"/>
        <w:autoSpaceDE/>
        <w:autoSpaceDN/>
        <w:bidi w:val="0"/>
        <w:spacing w:line="560" w:lineRule="exact"/>
        <w:ind w:right="0" w:rightChars="0"/>
        <w:jc w:val="both"/>
        <w:textAlignment w:val="auto"/>
        <w:outlineLvl w:val="9"/>
        <w:rPr>
          <w:rFonts w:hint="eastAsia" w:ascii="方正仿宋_GB2312" w:hAnsi="方正仿宋_GB2312" w:eastAsia="方正仿宋_GB2312" w:cs="方正仿宋_GB2312"/>
          <w:color w:val="auto"/>
          <w:sz w:val="28"/>
          <w:szCs w:val="24"/>
          <w:highlight w:val="none"/>
          <w:u w:val="none"/>
        </w:rPr>
      </w:pPr>
      <w:r>
        <w:rPr>
          <w:rFonts w:hint="eastAsia" w:ascii="方正仿宋_GB2312" w:hAnsi="方正仿宋_GB2312" w:eastAsia="方正仿宋_GB2312" w:cs="方正仿宋_GB2312"/>
          <w:color w:val="auto"/>
          <w:sz w:val="28"/>
          <w:szCs w:val="24"/>
          <w:highlight w:val="none"/>
          <w:u w:val="none"/>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autoSpaceDE/>
        <w:autoSpaceDN/>
        <w:bidi w:val="0"/>
        <w:spacing w:line="560" w:lineRule="exact"/>
        <w:ind w:right="0" w:rightChars="0" w:firstLine="560" w:firstLineChars="200"/>
        <w:jc w:val="both"/>
        <w:textAlignment w:val="auto"/>
        <w:outlineLvl w:val="9"/>
        <w:rPr>
          <w:rFonts w:ascii="Times New Roman" w:hAnsi="Times New Roman"/>
          <w:color w:val="auto"/>
          <w:sz w:val="28"/>
          <w:szCs w:val="24"/>
          <w:highlight w:val="none"/>
          <w:u w:val="none"/>
        </w:rPr>
      </w:pPr>
    </w:p>
    <w:p>
      <w:pPr>
        <w:keepNext w:val="0"/>
        <w:keepLines w:val="0"/>
        <w:pageBreakBefore w:val="0"/>
        <w:widowControl w:val="0"/>
        <w:kinsoku/>
        <w:wordWrap/>
        <w:overflowPunct/>
        <w:topLinePunct w:val="0"/>
        <w:autoSpaceDE/>
        <w:autoSpaceDN/>
        <w:bidi w:val="0"/>
        <w:spacing w:line="560" w:lineRule="exact"/>
        <w:ind w:right="0" w:rightChars="0"/>
        <w:jc w:val="both"/>
        <w:textAlignment w:val="auto"/>
        <w:outlineLvl w:val="9"/>
        <w:rPr>
          <w:rFonts w:hint="eastAsia" w:ascii="方正仿宋_GB2312" w:hAnsi="方正仿宋_GB2312" w:eastAsia="方正仿宋_GB2312" w:cs="方正仿宋_GB2312"/>
          <w:color w:val="auto"/>
          <w:sz w:val="28"/>
          <w:szCs w:val="24"/>
          <w:highlight w:val="none"/>
          <w:u w:val="none"/>
        </w:rPr>
      </w:pPr>
      <w:r>
        <w:rPr>
          <w:rFonts w:hint="eastAsia" w:ascii="方正仿宋_GB2312" w:hAnsi="方正仿宋_GB2312" w:eastAsia="方正仿宋_GB2312" w:cs="方正仿宋_GB2312"/>
          <w:color w:val="auto"/>
          <w:sz w:val="28"/>
          <w:szCs w:val="24"/>
          <w:highlight w:val="none"/>
          <w:u w:val="none"/>
        </w:rPr>
        <w:t xml:space="preserve">投标人法定代表人（或法定代表人授权代表）签字：                          </w:t>
      </w:r>
    </w:p>
    <w:p>
      <w:pPr>
        <w:keepNext w:val="0"/>
        <w:keepLines w:val="0"/>
        <w:pageBreakBefore w:val="0"/>
        <w:widowControl w:val="0"/>
        <w:kinsoku/>
        <w:wordWrap/>
        <w:overflowPunct/>
        <w:topLinePunct w:val="0"/>
        <w:autoSpaceDE/>
        <w:autoSpaceDN/>
        <w:bidi w:val="0"/>
        <w:spacing w:line="560" w:lineRule="exact"/>
        <w:ind w:right="0" w:rightChars="0"/>
        <w:jc w:val="both"/>
        <w:textAlignment w:val="auto"/>
        <w:outlineLvl w:val="9"/>
        <w:rPr>
          <w:rFonts w:hint="eastAsia" w:ascii="方正仿宋_GB2312" w:hAnsi="方正仿宋_GB2312" w:eastAsia="方正仿宋_GB2312" w:cs="方正仿宋_GB2312"/>
          <w:color w:val="auto"/>
          <w:sz w:val="28"/>
          <w:szCs w:val="24"/>
          <w:highlight w:val="none"/>
          <w:u w:val="none"/>
        </w:rPr>
      </w:pPr>
      <w:r>
        <w:rPr>
          <w:rFonts w:hint="eastAsia" w:ascii="方正仿宋_GB2312" w:hAnsi="方正仿宋_GB2312" w:eastAsia="方正仿宋_GB2312" w:cs="方正仿宋_GB2312"/>
          <w:color w:val="auto"/>
          <w:sz w:val="28"/>
          <w:szCs w:val="24"/>
          <w:highlight w:val="none"/>
          <w:u w:val="none"/>
        </w:rPr>
        <w:t xml:space="preserve">投标人名称（加盖公章）：                     </w:t>
      </w:r>
    </w:p>
    <w:p>
      <w:pPr>
        <w:keepNext w:val="0"/>
        <w:keepLines w:val="0"/>
        <w:pageBreakBefore w:val="0"/>
        <w:widowControl w:val="0"/>
        <w:kinsoku/>
        <w:wordWrap/>
        <w:overflowPunct/>
        <w:topLinePunct w:val="0"/>
        <w:autoSpaceDE/>
        <w:autoSpaceDN/>
        <w:bidi w:val="0"/>
        <w:spacing w:line="560" w:lineRule="exact"/>
        <w:ind w:right="0" w:rightChars="0"/>
        <w:jc w:val="both"/>
        <w:textAlignment w:val="auto"/>
        <w:outlineLvl w:val="9"/>
        <w:rPr>
          <w:rFonts w:hint="eastAsia" w:ascii="方正仿宋_GB2312" w:hAnsi="方正仿宋_GB2312" w:eastAsia="方正仿宋_GB2312" w:cs="方正仿宋_GB2312"/>
          <w:color w:val="auto"/>
          <w:sz w:val="28"/>
          <w:szCs w:val="24"/>
          <w:highlight w:val="none"/>
          <w:u w:val="none"/>
        </w:rPr>
        <w:sectPr>
          <w:pgSz w:w="11906" w:h="16838"/>
          <w:pgMar w:top="2098" w:right="1587" w:bottom="2098" w:left="1587" w:header="851" w:footer="992" w:gutter="0"/>
          <w:pgNumType w:fmt="numberInDash"/>
          <w:cols w:space="720" w:num="1"/>
          <w:docGrid w:type="lines" w:linePitch="312" w:charSpace="0"/>
        </w:sectPr>
      </w:pPr>
      <w:r>
        <w:rPr>
          <w:rFonts w:hint="eastAsia" w:ascii="方正仿宋_GB2312" w:hAnsi="方正仿宋_GB2312" w:eastAsia="方正仿宋_GB2312" w:cs="方正仿宋_GB2312"/>
          <w:color w:val="auto"/>
          <w:sz w:val="28"/>
          <w:szCs w:val="24"/>
          <w:highlight w:val="none"/>
          <w:u w:val="none"/>
        </w:rPr>
        <w:t>日期：        年    月    日</w:t>
      </w:r>
    </w:p>
    <w:p>
      <w:pPr>
        <w:spacing w:line="360" w:lineRule="auto"/>
        <w:jc w:val="center"/>
        <w:rPr>
          <w:rFonts w:ascii="Times New Roman" w:hAnsi="Times New Roman" w:eastAsia="方正小标宋简体"/>
          <w:color w:val="auto"/>
          <w:sz w:val="36"/>
          <w:szCs w:val="24"/>
          <w:highlight w:val="none"/>
          <w:u w:val="none"/>
        </w:rPr>
      </w:pPr>
    </w:p>
    <w:p>
      <w:pPr>
        <w:spacing w:line="360" w:lineRule="auto"/>
        <w:jc w:val="center"/>
        <w:rPr>
          <w:rFonts w:ascii="Times New Roman" w:hAnsi="Times New Roman" w:eastAsia="方正小标宋简体"/>
          <w:color w:val="auto"/>
          <w:sz w:val="36"/>
          <w:szCs w:val="24"/>
          <w:highlight w:val="none"/>
          <w:u w:val="none"/>
        </w:rPr>
      </w:pPr>
      <w:r>
        <w:rPr>
          <w:rFonts w:ascii="Times New Roman" w:hAnsi="Times New Roman" w:eastAsia="方正小标宋简体"/>
          <w:color w:val="auto"/>
          <w:sz w:val="36"/>
          <w:szCs w:val="24"/>
          <w:highlight w:val="none"/>
          <w:u w:val="none"/>
        </w:rPr>
        <w:t>公平竞争承诺书</w:t>
      </w:r>
    </w:p>
    <w:p>
      <w:pPr>
        <w:spacing w:line="312" w:lineRule="auto"/>
        <w:ind w:firstLine="561" w:firstLineChars="200"/>
        <w:jc w:val="center"/>
        <w:rPr>
          <w:rFonts w:ascii="Times New Roman" w:hAnsi="Times New Roman"/>
          <w:b/>
          <w:color w:val="auto"/>
          <w:sz w:val="28"/>
          <w:szCs w:val="21"/>
          <w:highlight w:val="none"/>
          <w:u w:val="none"/>
        </w:rPr>
      </w:pPr>
    </w:p>
    <w:p>
      <w:pPr>
        <w:spacing w:line="360" w:lineRule="auto"/>
        <w:ind w:firstLine="480" w:firstLineChars="200"/>
        <w:jc w:val="center"/>
        <w:rPr>
          <w:rFonts w:ascii="Times New Roman" w:hAnsi="Times New Roman"/>
          <w:b/>
          <w:color w:val="auto"/>
          <w:sz w:val="24"/>
          <w:szCs w:val="21"/>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 xml:space="preserve">本单位郑重承诺：本单位保证所提交的相关资质文件和证明材料的真实性，有良好的历史诚信记录，并将依法参与     （项目名称）             （项目编号：       ）的公平竞争，不以任何不正当行为谋取不当利益，否则承担相应的法律责任。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方正仿宋_GB2312" w:hAnsi="方正仿宋_GB2312" w:eastAsia="方正仿宋_GB2312" w:cs="方正仿宋_GB2312"/>
          <w:color w:val="auto"/>
          <w:sz w:val="28"/>
          <w:szCs w:val="21"/>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方正仿宋_GB2312" w:hAnsi="方正仿宋_GB2312" w:eastAsia="方正仿宋_GB2312" w:cs="方正仿宋_GB2312"/>
          <w:color w:val="auto"/>
          <w:sz w:val="28"/>
          <w:szCs w:val="21"/>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方正仿宋_GB2312" w:hAnsi="方正仿宋_GB2312" w:eastAsia="方正仿宋_GB2312" w:cs="方正仿宋_GB2312"/>
          <w:color w:val="auto"/>
          <w:sz w:val="28"/>
          <w:szCs w:val="21"/>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right"/>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（公司名称，加盖公章）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right"/>
        <w:textAlignment w:val="auto"/>
        <w:outlineLvl w:val="9"/>
        <w:rPr>
          <w:rFonts w:hint="eastAsia" w:ascii="方正仿宋_GB2312" w:hAnsi="方正仿宋_GB2312" w:eastAsia="方正仿宋_GB2312" w:cs="方正仿宋_GB2312"/>
          <w:color w:val="auto"/>
          <w:sz w:val="28"/>
          <w:szCs w:val="21"/>
          <w:highlight w:val="none"/>
          <w:u w:val="none"/>
        </w:rPr>
      </w:pPr>
      <w:r>
        <w:rPr>
          <w:rFonts w:hint="eastAsia" w:ascii="方正仿宋_GB2312" w:hAnsi="方正仿宋_GB2312" w:eastAsia="方正仿宋_GB2312" w:cs="方正仿宋_GB2312"/>
          <w:color w:val="auto"/>
          <w:sz w:val="28"/>
          <w:szCs w:val="21"/>
          <w:highlight w:val="none"/>
          <w:u w:val="none"/>
        </w:rPr>
        <w:t>时间：    年    月   日</w:t>
      </w:r>
    </w:p>
    <w:p>
      <w:pPr>
        <w:adjustRightInd w:val="0"/>
        <w:spacing w:line="360" w:lineRule="auto"/>
        <w:rPr>
          <w:rFonts w:ascii="Times New Roman" w:hAnsi="Times New Roman"/>
          <w:color w:val="auto"/>
          <w:sz w:val="28"/>
          <w:szCs w:val="24"/>
          <w:highlight w:val="none"/>
          <w:u w:val="none"/>
        </w:rPr>
      </w:pPr>
    </w:p>
    <w:p>
      <w:pPr>
        <w:spacing w:line="360" w:lineRule="auto"/>
        <w:jc w:val="center"/>
        <w:rPr>
          <w:rFonts w:hint="eastAsia" w:ascii="Times New Roman" w:hAnsi="Times New Roman" w:eastAsia="方正小标宋简体"/>
          <w:color w:val="auto"/>
          <w:sz w:val="36"/>
          <w:szCs w:val="24"/>
          <w:highlight w:val="none"/>
          <w:u w:val="none"/>
          <w:lang w:eastAsia="zh-Hans"/>
        </w:rPr>
      </w:pPr>
      <w:r>
        <w:rPr>
          <w:rFonts w:hint="eastAsia" w:ascii="Times New Roman" w:hAnsi="Times New Roman" w:eastAsia="方正小标宋简体"/>
          <w:color w:val="auto"/>
          <w:sz w:val="36"/>
          <w:szCs w:val="24"/>
          <w:highlight w:val="none"/>
          <w:u w:val="none"/>
          <w:lang w:val="en-US" w:eastAsia="zh-Hans"/>
        </w:rPr>
        <w:br w:type="page"/>
      </w:r>
      <w:r>
        <w:rPr>
          <w:rFonts w:hint="eastAsia" w:ascii="Times New Roman" w:hAnsi="Times New Roman" w:eastAsia="方正小标宋简体"/>
          <w:color w:val="auto"/>
          <w:sz w:val="36"/>
          <w:szCs w:val="24"/>
          <w:highlight w:val="none"/>
          <w:u w:val="none"/>
          <w:lang w:val="en-US" w:eastAsia="zh-Hans"/>
        </w:rPr>
        <w:t>投标方基本情况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方正仿宋_GB2312" w:hAnsi="方正仿宋_GB2312" w:eastAsia="方正仿宋_GB2312" w:cs="方正仿宋_GB2312"/>
          <w:b/>
          <w:color w:val="auto"/>
          <w:sz w:val="28"/>
          <w:szCs w:val="21"/>
          <w:highlight w:val="none"/>
          <w:u w:val="none"/>
          <w:lang w:val="en-US" w:eastAsia="zh-Hans"/>
        </w:rPr>
      </w:pPr>
      <w:r>
        <w:rPr>
          <w:rFonts w:hint="eastAsia" w:ascii="方正仿宋_GB2312" w:hAnsi="方正仿宋_GB2312" w:eastAsia="方正仿宋_GB2312" w:cs="方正仿宋_GB2312"/>
          <w:b/>
          <w:color w:val="auto"/>
          <w:sz w:val="28"/>
          <w:szCs w:val="21"/>
          <w:highlight w:val="none"/>
          <w:u w:val="none"/>
          <w:lang w:val="en-US" w:eastAsia="zh-Hans"/>
        </w:rPr>
        <w:t>公司经营范围</w:t>
      </w:r>
      <w:r>
        <w:rPr>
          <w:rFonts w:hint="eastAsia" w:ascii="方正仿宋_GB2312" w:hAnsi="方正仿宋_GB2312" w:eastAsia="方正仿宋_GB2312" w:cs="方正仿宋_GB2312"/>
          <w:b/>
          <w:color w:val="auto"/>
          <w:sz w:val="28"/>
          <w:szCs w:val="21"/>
          <w:highlight w:val="none"/>
          <w:u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方正仿宋_GB2312" w:hAnsi="方正仿宋_GB2312" w:eastAsia="方正仿宋_GB2312" w:cs="方正仿宋_GB2312"/>
          <w:b/>
          <w:color w:val="auto"/>
          <w:sz w:val="28"/>
          <w:szCs w:val="21"/>
          <w:highlight w:val="none"/>
          <w:u w:val="none"/>
          <w:lang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方正仿宋_GB2312" w:hAnsi="方正仿宋_GB2312" w:eastAsia="方正仿宋_GB2312" w:cs="方正仿宋_GB2312"/>
          <w:b/>
          <w:color w:val="auto"/>
          <w:sz w:val="28"/>
          <w:szCs w:val="21"/>
          <w:highlight w:val="none"/>
          <w:u w:val="none"/>
          <w:lang w:val="en-US" w:eastAsia="zh-Hans"/>
        </w:rPr>
      </w:pPr>
      <w:r>
        <w:rPr>
          <w:rFonts w:hint="eastAsia" w:ascii="方正仿宋_GB2312" w:hAnsi="方正仿宋_GB2312" w:eastAsia="方正仿宋_GB2312" w:cs="方正仿宋_GB2312"/>
          <w:b/>
          <w:color w:val="auto"/>
          <w:sz w:val="28"/>
          <w:szCs w:val="21"/>
          <w:highlight w:val="none"/>
          <w:u w:val="none"/>
          <w:lang w:val="en-US" w:eastAsia="zh-Hans"/>
        </w:rPr>
        <w:t>近五年承接同类型业务情况</w:t>
      </w:r>
      <w:r>
        <w:rPr>
          <w:rFonts w:hint="eastAsia" w:ascii="方正仿宋_GB2312" w:hAnsi="方正仿宋_GB2312" w:eastAsia="方正仿宋_GB2312" w:cs="方正仿宋_GB2312"/>
          <w:b/>
          <w:color w:val="auto"/>
          <w:sz w:val="28"/>
          <w:szCs w:val="21"/>
          <w:highlight w:val="none"/>
          <w:u w:val="none"/>
          <w:lang w:eastAsia="zh-Hans"/>
        </w:rPr>
        <w:t>（</w:t>
      </w:r>
      <w:r>
        <w:rPr>
          <w:rFonts w:hint="eastAsia" w:ascii="方正仿宋_GB2312" w:hAnsi="方正仿宋_GB2312" w:eastAsia="方正仿宋_GB2312" w:cs="方正仿宋_GB2312"/>
          <w:b/>
          <w:color w:val="auto"/>
          <w:sz w:val="28"/>
          <w:szCs w:val="21"/>
          <w:highlight w:val="none"/>
          <w:u w:val="none"/>
          <w:lang w:val="en-US" w:eastAsia="zh-Hans"/>
        </w:rPr>
        <w:t>请至少提供三个项目</w:t>
      </w:r>
      <w:r>
        <w:rPr>
          <w:rFonts w:hint="eastAsia" w:ascii="方正仿宋_GB2312" w:hAnsi="方正仿宋_GB2312" w:eastAsia="方正仿宋_GB2312" w:cs="方正仿宋_GB2312"/>
          <w:b/>
          <w:color w:val="auto"/>
          <w:sz w:val="28"/>
          <w:szCs w:val="21"/>
          <w:highlight w:val="none"/>
          <w:u w:val="none"/>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0" w:right="0" w:rightChars="0" w:firstLine="0" w:firstLineChars="0"/>
        <w:jc w:val="both"/>
        <w:textAlignment w:val="auto"/>
        <w:outlineLvl w:val="9"/>
        <w:rPr>
          <w:rFonts w:hint="eastAsia" w:ascii="方正仿宋_GB2312" w:hAnsi="方正仿宋_GB2312" w:eastAsia="方正仿宋_GB2312" w:cs="方正仿宋_GB2312"/>
          <w:b/>
          <w:color w:val="auto"/>
          <w:sz w:val="28"/>
          <w:szCs w:val="21"/>
          <w:highlight w:val="none"/>
          <w:u w:val="none"/>
          <w:lang w:eastAsia="zh-Hans"/>
        </w:rPr>
      </w:pPr>
      <w:r>
        <w:rPr>
          <w:rFonts w:hint="eastAsia" w:ascii="方正仿宋_GB2312" w:hAnsi="方正仿宋_GB2312" w:eastAsia="方正仿宋_GB2312" w:cs="方正仿宋_GB2312"/>
          <w:b/>
          <w:color w:val="auto"/>
          <w:sz w:val="28"/>
          <w:szCs w:val="21"/>
          <w:highlight w:val="none"/>
          <w:u w:val="none"/>
          <w:lang w:val="en-US" w:eastAsia="zh-Hans"/>
        </w:rPr>
        <w:t>xx年xx单位xx项目</w:t>
      </w:r>
      <w:r>
        <w:rPr>
          <w:rFonts w:hint="eastAsia" w:ascii="方正仿宋_GB2312" w:hAnsi="方正仿宋_GB2312" w:eastAsia="方正仿宋_GB2312" w:cs="方正仿宋_GB2312"/>
          <w:b/>
          <w:color w:val="auto"/>
          <w:sz w:val="28"/>
          <w:szCs w:val="21"/>
          <w:highlight w:val="none"/>
          <w:u w:val="none"/>
          <w:lang w:eastAsia="zh-Hans"/>
        </w:rPr>
        <w:t>：（</w:t>
      </w:r>
      <w:r>
        <w:rPr>
          <w:rFonts w:hint="eastAsia" w:ascii="方正仿宋_GB2312" w:hAnsi="方正仿宋_GB2312" w:eastAsia="方正仿宋_GB2312" w:cs="方正仿宋_GB2312"/>
          <w:b/>
          <w:color w:val="auto"/>
          <w:sz w:val="28"/>
          <w:szCs w:val="21"/>
          <w:highlight w:val="none"/>
          <w:u w:val="none"/>
          <w:lang w:val="en-US" w:eastAsia="zh-Hans"/>
        </w:rPr>
        <w:t>简要说明</w:t>
      </w:r>
      <w:r>
        <w:rPr>
          <w:rFonts w:hint="eastAsia" w:ascii="方正仿宋_GB2312" w:hAnsi="方正仿宋_GB2312" w:eastAsia="方正仿宋_GB2312" w:cs="方正仿宋_GB2312"/>
          <w:b/>
          <w:color w:val="auto"/>
          <w:sz w:val="28"/>
          <w:szCs w:val="21"/>
          <w:highlight w:val="none"/>
          <w:u w:val="none"/>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0" w:right="0" w:rightChars="0" w:firstLine="0" w:firstLineChars="0"/>
        <w:jc w:val="both"/>
        <w:textAlignment w:val="auto"/>
        <w:outlineLvl w:val="9"/>
        <w:rPr>
          <w:rFonts w:hint="eastAsia" w:ascii="方正仿宋_GB2312" w:hAnsi="方正仿宋_GB2312" w:eastAsia="方正仿宋_GB2312" w:cs="方正仿宋_GB2312"/>
          <w:b/>
          <w:color w:val="auto"/>
          <w:sz w:val="28"/>
          <w:szCs w:val="21"/>
          <w:highlight w:val="none"/>
          <w:u w:val="none"/>
          <w:lang w:val="en-US" w:eastAsia="zh-Hans"/>
        </w:rPr>
      </w:pPr>
      <w:r>
        <w:rPr>
          <w:rFonts w:hint="eastAsia" w:ascii="方正仿宋_GB2312" w:hAnsi="方正仿宋_GB2312" w:eastAsia="方正仿宋_GB2312" w:cs="方正仿宋_GB2312"/>
          <w:b/>
          <w:color w:val="auto"/>
          <w:sz w:val="28"/>
          <w:szCs w:val="21"/>
          <w:highlight w:val="none"/>
          <w:u w:val="none"/>
          <w:lang w:val="en-US" w:eastAsia="zh-Hans"/>
        </w:rPr>
        <w:t>xx年xx单位xx项目</w:t>
      </w:r>
      <w:r>
        <w:rPr>
          <w:rFonts w:hint="eastAsia" w:ascii="方正仿宋_GB2312" w:hAnsi="方正仿宋_GB2312" w:eastAsia="方正仿宋_GB2312" w:cs="方正仿宋_GB2312"/>
          <w:b/>
          <w:color w:val="auto"/>
          <w:sz w:val="28"/>
          <w:szCs w:val="21"/>
          <w:highlight w:val="none"/>
          <w:u w:val="none"/>
          <w:lang w:eastAsia="zh-Hans"/>
        </w:rPr>
        <w:t>：（</w:t>
      </w:r>
      <w:r>
        <w:rPr>
          <w:rFonts w:hint="eastAsia" w:ascii="方正仿宋_GB2312" w:hAnsi="方正仿宋_GB2312" w:eastAsia="方正仿宋_GB2312" w:cs="方正仿宋_GB2312"/>
          <w:b/>
          <w:color w:val="auto"/>
          <w:sz w:val="28"/>
          <w:szCs w:val="21"/>
          <w:highlight w:val="none"/>
          <w:u w:val="none"/>
          <w:lang w:val="en-US" w:eastAsia="zh-Hans"/>
        </w:rPr>
        <w:t>简要说明</w:t>
      </w:r>
      <w:r>
        <w:rPr>
          <w:rFonts w:hint="eastAsia" w:ascii="方正仿宋_GB2312" w:hAnsi="方正仿宋_GB2312" w:eastAsia="方正仿宋_GB2312" w:cs="方正仿宋_GB2312"/>
          <w:b/>
          <w:color w:val="auto"/>
          <w:sz w:val="28"/>
          <w:szCs w:val="21"/>
          <w:highlight w:val="none"/>
          <w:u w:val="none"/>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0" w:right="0" w:rightChars="0" w:firstLine="0" w:firstLineChars="0"/>
        <w:jc w:val="both"/>
        <w:textAlignment w:val="auto"/>
        <w:outlineLvl w:val="9"/>
        <w:rPr>
          <w:rFonts w:hint="eastAsia" w:ascii="方正仿宋_GB2312" w:hAnsi="方正仿宋_GB2312" w:eastAsia="方正仿宋_GB2312" w:cs="方正仿宋_GB2312"/>
          <w:b/>
          <w:color w:val="auto"/>
          <w:sz w:val="28"/>
          <w:szCs w:val="21"/>
          <w:highlight w:val="none"/>
          <w:u w:val="none"/>
          <w:lang w:val="en-US" w:eastAsia="zh-Hans"/>
        </w:rPr>
      </w:pPr>
      <w:r>
        <w:rPr>
          <w:rFonts w:hint="eastAsia" w:ascii="方正仿宋_GB2312" w:hAnsi="方正仿宋_GB2312" w:eastAsia="方正仿宋_GB2312" w:cs="方正仿宋_GB2312"/>
          <w:b/>
          <w:color w:val="auto"/>
          <w:sz w:val="28"/>
          <w:szCs w:val="21"/>
          <w:highlight w:val="none"/>
          <w:u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0" w:firstLineChars="0"/>
        <w:jc w:val="both"/>
        <w:textAlignment w:val="auto"/>
        <w:outlineLvl w:val="9"/>
        <w:rPr>
          <w:rFonts w:hint="eastAsia" w:ascii="方正仿宋_GB2312" w:hAnsi="方正仿宋_GB2312" w:eastAsia="方正仿宋_GB2312" w:cs="方正仿宋_GB2312"/>
          <w:b/>
          <w:color w:val="auto"/>
          <w:sz w:val="28"/>
          <w:szCs w:val="21"/>
          <w:highlight w:val="none"/>
          <w:u w:val="none"/>
          <w:lang w:val="en-US" w:eastAsia="zh-Hans"/>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right="0" w:rightChars="0" w:firstLine="0" w:firstLineChars="0"/>
        <w:jc w:val="both"/>
        <w:textAlignment w:val="auto"/>
        <w:outlineLvl w:val="9"/>
        <w:rPr>
          <w:rFonts w:hint="eastAsia" w:ascii="方正仿宋_GB2312" w:hAnsi="方正仿宋_GB2312" w:eastAsia="方正仿宋_GB2312" w:cs="方正仿宋_GB2312"/>
          <w:b/>
          <w:color w:val="auto"/>
          <w:sz w:val="28"/>
          <w:szCs w:val="21"/>
          <w:highlight w:val="none"/>
          <w:u w:val="none"/>
          <w:lang w:val="en-US" w:eastAsia="zh-Hans"/>
        </w:rPr>
      </w:pPr>
      <w:r>
        <w:rPr>
          <w:rFonts w:hint="eastAsia" w:ascii="方正仿宋_GB2312" w:hAnsi="方正仿宋_GB2312" w:eastAsia="方正仿宋_GB2312" w:cs="方正仿宋_GB2312"/>
          <w:b/>
          <w:color w:val="auto"/>
          <w:sz w:val="28"/>
          <w:szCs w:val="21"/>
          <w:highlight w:val="none"/>
          <w:u w:val="none"/>
          <w:lang w:val="en-US" w:eastAsia="zh-Hans"/>
        </w:rPr>
        <w:t>获得的行业资质和奖项情况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560" w:firstLineChars="0"/>
        <w:jc w:val="both"/>
        <w:textAlignment w:val="auto"/>
        <w:outlineLvl w:val="9"/>
        <w:rPr>
          <w:rFonts w:hint="eastAsia" w:ascii="方正仿宋_GB2312" w:hAnsi="方正仿宋_GB2312" w:eastAsia="方正仿宋_GB2312" w:cs="方正仿宋_GB2312"/>
          <w:b/>
          <w:color w:val="auto"/>
          <w:sz w:val="28"/>
          <w:szCs w:val="21"/>
          <w:highlight w:val="none"/>
          <w:u w:val="none"/>
          <w:lang w:eastAsia="zh-Hans"/>
        </w:rPr>
      </w:pPr>
      <w:r>
        <w:rPr>
          <w:rFonts w:hint="eastAsia" w:ascii="方正仿宋_GB2312" w:hAnsi="方正仿宋_GB2312" w:eastAsia="方正仿宋_GB2312" w:cs="方正仿宋_GB2312"/>
          <w:b/>
          <w:color w:val="auto"/>
          <w:sz w:val="28"/>
          <w:szCs w:val="21"/>
          <w:highlight w:val="none"/>
          <w:u w:val="none"/>
          <w:lang w:val="en-US" w:eastAsia="zh-Hans"/>
        </w:rPr>
        <w:t>如没有获得请填写”无“</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right="0" w:rightChars="0" w:firstLine="0" w:firstLineChars="0"/>
        <w:jc w:val="both"/>
        <w:textAlignment w:val="auto"/>
        <w:outlineLvl w:val="9"/>
        <w:rPr>
          <w:rFonts w:hint="eastAsia" w:ascii="方正仿宋_GB2312" w:hAnsi="方正仿宋_GB2312" w:eastAsia="方正仿宋_GB2312" w:cs="方正仿宋_GB2312"/>
          <w:b/>
          <w:color w:val="auto"/>
          <w:sz w:val="28"/>
          <w:szCs w:val="21"/>
          <w:highlight w:val="none"/>
          <w:u w:val="none"/>
          <w:lang w:eastAsia="zh-Hans"/>
        </w:rPr>
      </w:pPr>
      <w:r>
        <w:rPr>
          <w:rFonts w:hint="eastAsia" w:ascii="方正仿宋_GB2312" w:hAnsi="方正仿宋_GB2312" w:eastAsia="方正仿宋_GB2312" w:cs="方正仿宋_GB2312"/>
          <w:b/>
          <w:color w:val="auto"/>
          <w:sz w:val="28"/>
          <w:szCs w:val="21"/>
          <w:highlight w:val="none"/>
          <w:u w:val="none"/>
          <w:lang w:val="en-US" w:eastAsia="zh-Hans"/>
        </w:rPr>
        <w:t>本单位承接该项目的工作方案</w:t>
      </w:r>
      <w:r>
        <w:rPr>
          <w:rFonts w:hint="eastAsia" w:ascii="方正仿宋_GB2312" w:hAnsi="方正仿宋_GB2312" w:eastAsia="方正仿宋_GB2312" w:cs="方正仿宋_GB2312"/>
          <w:b/>
          <w:color w:val="auto"/>
          <w:sz w:val="28"/>
          <w:szCs w:val="21"/>
          <w:highlight w:val="none"/>
          <w:u w:val="none"/>
          <w:lang w:eastAsia="zh-Hans"/>
        </w:rPr>
        <w:t>（</w:t>
      </w:r>
      <w:r>
        <w:rPr>
          <w:rFonts w:hint="eastAsia" w:ascii="方正仿宋_GB2312" w:hAnsi="方正仿宋_GB2312" w:eastAsia="方正仿宋_GB2312" w:cs="方正仿宋_GB2312"/>
          <w:b/>
          <w:color w:val="auto"/>
          <w:sz w:val="28"/>
          <w:szCs w:val="21"/>
          <w:highlight w:val="none"/>
          <w:u w:val="none"/>
          <w:lang w:val="en-US" w:eastAsia="zh-Hans"/>
        </w:rPr>
        <w:t>详细说明</w:t>
      </w:r>
      <w:r>
        <w:rPr>
          <w:rFonts w:hint="eastAsia" w:ascii="方正仿宋_GB2312" w:hAnsi="方正仿宋_GB2312" w:eastAsia="方正仿宋_GB2312" w:cs="方正仿宋_GB2312"/>
          <w:b/>
          <w:color w:val="auto"/>
          <w:sz w:val="28"/>
          <w:szCs w:val="21"/>
          <w:highlight w:val="none"/>
          <w:u w:val="none"/>
          <w:lang w:eastAsia="zh-Hans"/>
        </w:rPr>
        <w:t>）</w:t>
      </w:r>
    </w:p>
    <w:p>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560" w:lineRule="exact"/>
        <w:ind w:right="0" w:rightChars="0" w:firstLine="561" w:firstLineChars="200"/>
        <w:jc w:val="both"/>
        <w:textAlignment w:val="auto"/>
        <w:outlineLvl w:val="9"/>
        <w:rPr>
          <w:rFonts w:hint="eastAsia" w:ascii="方正仿宋_GB2312" w:hAnsi="方正仿宋_GB2312" w:eastAsia="方正仿宋_GB2312" w:cs="方正仿宋_GB2312"/>
          <w:b/>
          <w:color w:val="auto"/>
          <w:sz w:val="28"/>
          <w:szCs w:val="21"/>
          <w:highlight w:val="none"/>
          <w:u w:val="none"/>
          <w:lang w:eastAsia="zh-Hans"/>
        </w:rPr>
      </w:pPr>
      <w:r>
        <w:rPr>
          <w:rFonts w:hint="eastAsia" w:ascii="方正仿宋_GB2312" w:hAnsi="方正仿宋_GB2312" w:eastAsia="方正仿宋_GB2312" w:cs="方正仿宋_GB2312"/>
          <w:b/>
          <w:color w:val="auto"/>
          <w:sz w:val="28"/>
          <w:szCs w:val="21"/>
          <w:highlight w:val="none"/>
          <w:u w:val="none"/>
          <w:lang w:val="en-US" w:eastAsia="zh-Hans"/>
        </w:rPr>
        <w:t>项目工期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0" w:firstLineChars="0"/>
        <w:jc w:val="both"/>
        <w:textAlignment w:val="auto"/>
        <w:outlineLvl w:val="9"/>
        <w:rPr>
          <w:rFonts w:hint="eastAsia" w:ascii="方正仿宋_GB2312" w:hAnsi="方正仿宋_GB2312" w:eastAsia="方正仿宋_GB2312" w:cs="方正仿宋_GB2312"/>
          <w:b/>
          <w:color w:val="auto"/>
          <w:sz w:val="28"/>
          <w:szCs w:val="21"/>
          <w:highlight w:val="none"/>
          <w:u w:val="none"/>
          <w:lang w:eastAsia="zh-Hans"/>
        </w:rPr>
      </w:pPr>
    </w:p>
    <w:p>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560" w:lineRule="exact"/>
        <w:ind w:right="0" w:rightChars="0" w:firstLine="561" w:firstLineChars="200"/>
        <w:jc w:val="both"/>
        <w:textAlignment w:val="auto"/>
        <w:outlineLvl w:val="9"/>
        <w:rPr>
          <w:rFonts w:hint="eastAsia" w:ascii="方正仿宋_GB2312" w:hAnsi="方正仿宋_GB2312" w:eastAsia="方正仿宋_GB2312" w:cs="方正仿宋_GB2312"/>
          <w:b/>
          <w:color w:val="auto"/>
          <w:sz w:val="28"/>
          <w:szCs w:val="21"/>
          <w:highlight w:val="none"/>
          <w:u w:val="none"/>
          <w:lang w:eastAsia="zh-Hans"/>
        </w:rPr>
      </w:pPr>
      <w:r>
        <w:rPr>
          <w:rFonts w:hint="eastAsia" w:ascii="方正仿宋_GB2312" w:hAnsi="方正仿宋_GB2312" w:eastAsia="方正仿宋_GB2312" w:cs="方正仿宋_GB2312"/>
          <w:b/>
          <w:color w:val="auto"/>
          <w:sz w:val="28"/>
          <w:szCs w:val="21"/>
          <w:highlight w:val="none"/>
          <w:u w:val="none"/>
          <w:lang w:val="en-US" w:eastAsia="zh-Hans"/>
        </w:rPr>
        <w:t>人员配备及前期启动资金准备情况</w:t>
      </w:r>
      <w:r>
        <w:rPr>
          <w:rFonts w:hint="eastAsia" w:ascii="方正仿宋_GB2312" w:hAnsi="方正仿宋_GB2312" w:eastAsia="方正仿宋_GB2312" w:cs="方正仿宋_GB2312"/>
          <w:b/>
          <w:color w:val="auto"/>
          <w:sz w:val="28"/>
          <w:szCs w:val="21"/>
          <w:highlight w:val="none"/>
          <w:u w:val="none"/>
          <w:lang w:eastAsia="zh-Hans"/>
        </w:rPr>
        <w:t>（</w:t>
      </w:r>
      <w:r>
        <w:rPr>
          <w:rFonts w:hint="eastAsia" w:ascii="方正仿宋_GB2312" w:hAnsi="方正仿宋_GB2312" w:eastAsia="方正仿宋_GB2312" w:cs="方正仿宋_GB2312"/>
          <w:b/>
          <w:color w:val="auto"/>
          <w:sz w:val="28"/>
          <w:szCs w:val="21"/>
          <w:highlight w:val="none"/>
          <w:u w:val="none"/>
          <w:lang w:val="en-US" w:eastAsia="zh-Hans"/>
        </w:rPr>
        <w:t>需确保人员配置符合项目要求</w:t>
      </w:r>
      <w:r>
        <w:rPr>
          <w:rFonts w:hint="eastAsia" w:ascii="方正仿宋_GB2312" w:hAnsi="方正仿宋_GB2312" w:eastAsia="方正仿宋_GB2312" w:cs="方正仿宋_GB2312"/>
          <w:b/>
          <w:color w:val="auto"/>
          <w:sz w:val="28"/>
          <w:szCs w:val="21"/>
          <w:highlight w:val="none"/>
          <w:u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0" w:firstLineChars="0"/>
        <w:jc w:val="both"/>
        <w:textAlignment w:val="auto"/>
        <w:outlineLvl w:val="9"/>
        <w:rPr>
          <w:rFonts w:hint="eastAsia" w:ascii="方正仿宋_GB2312" w:hAnsi="方正仿宋_GB2312" w:eastAsia="方正仿宋_GB2312" w:cs="方正仿宋_GB2312"/>
          <w:b/>
          <w:color w:val="auto"/>
          <w:sz w:val="28"/>
          <w:szCs w:val="21"/>
          <w:highlight w:val="none"/>
          <w:u w:val="none"/>
          <w:lang w:eastAsia="zh-Hans"/>
        </w:rPr>
      </w:pPr>
    </w:p>
    <w:p>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560" w:lineRule="exact"/>
        <w:ind w:right="0" w:rightChars="0" w:firstLine="561" w:firstLineChars="200"/>
        <w:jc w:val="both"/>
        <w:textAlignment w:val="auto"/>
        <w:outlineLvl w:val="9"/>
        <w:rPr>
          <w:rFonts w:hint="eastAsia" w:ascii="方正仿宋_GB2312" w:hAnsi="方正仿宋_GB2312" w:eastAsia="方正仿宋_GB2312" w:cs="方正仿宋_GB2312"/>
          <w:b/>
          <w:color w:val="auto"/>
          <w:sz w:val="28"/>
          <w:szCs w:val="21"/>
          <w:highlight w:val="none"/>
          <w:u w:val="none"/>
          <w:lang w:val="en-US" w:eastAsia="zh-Hans"/>
        </w:rPr>
      </w:pPr>
      <w:r>
        <w:rPr>
          <w:rFonts w:hint="eastAsia" w:ascii="方正仿宋_GB2312" w:hAnsi="方正仿宋_GB2312" w:eastAsia="方正仿宋_GB2312" w:cs="方正仿宋_GB2312"/>
          <w:b/>
          <w:color w:val="auto"/>
          <w:sz w:val="28"/>
          <w:szCs w:val="21"/>
          <w:highlight w:val="none"/>
          <w:u w:val="none"/>
          <w:lang w:val="en-US" w:eastAsia="zh-Hans"/>
        </w:rPr>
        <w:t>工作实施工作计划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0" w:firstLineChars="0"/>
        <w:jc w:val="both"/>
        <w:textAlignment w:val="auto"/>
        <w:outlineLvl w:val="9"/>
        <w:rPr>
          <w:rFonts w:hint="eastAsia" w:ascii="方正仿宋_GB2312" w:hAnsi="方正仿宋_GB2312" w:eastAsia="方正仿宋_GB2312" w:cs="方正仿宋_GB2312"/>
          <w:b/>
          <w:color w:val="auto"/>
          <w:sz w:val="24"/>
          <w:szCs w:val="21"/>
          <w:highlight w:val="none"/>
          <w:u w:val="none"/>
        </w:rPr>
      </w:pPr>
      <w:r>
        <w:rPr>
          <w:rFonts w:hint="eastAsia" w:ascii="方正仿宋_GB2312" w:hAnsi="方正仿宋_GB2312" w:eastAsia="方正仿宋_GB2312" w:cs="方正仿宋_GB2312"/>
          <w:b/>
          <w:color w:val="auto"/>
          <w:sz w:val="28"/>
          <w:szCs w:val="21"/>
          <w:highlight w:val="none"/>
          <w:u w:val="none"/>
          <w:lang w:eastAsia="zh-Hans"/>
        </w:rPr>
        <w:t>（</w:t>
      </w:r>
      <w:r>
        <w:rPr>
          <w:rFonts w:hint="eastAsia" w:ascii="方正仿宋_GB2312" w:hAnsi="方正仿宋_GB2312" w:eastAsia="方正仿宋_GB2312" w:cs="方正仿宋_GB2312"/>
          <w:b/>
          <w:color w:val="auto"/>
          <w:sz w:val="28"/>
          <w:szCs w:val="21"/>
          <w:highlight w:val="none"/>
          <w:u w:val="none"/>
          <w:lang w:val="en-US" w:eastAsia="zh-Hans"/>
        </w:rPr>
        <w:t>请从项目实施的具体环节及内容</w:t>
      </w:r>
      <w:r>
        <w:rPr>
          <w:rFonts w:hint="eastAsia" w:ascii="方正仿宋_GB2312" w:hAnsi="方正仿宋_GB2312" w:eastAsia="方正仿宋_GB2312" w:cs="方正仿宋_GB2312"/>
          <w:b/>
          <w:color w:val="auto"/>
          <w:sz w:val="28"/>
          <w:szCs w:val="21"/>
          <w:highlight w:val="none"/>
          <w:u w:val="none"/>
          <w:lang w:eastAsia="zh-Hans"/>
        </w:rPr>
        <w:t>，</w:t>
      </w:r>
      <w:r>
        <w:rPr>
          <w:rFonts w:hint="eastAsia" w:ascii="方正仿宋_GB2312" w:hAnsi="方正仿宋_GB2312" w:eastAsia="方正仿宋_GB2312" w:cs="方正仿宋_GB2312"/>
          <w:b/>
          <w:color w:val="auto"/>
          <w:sz w:val="28"/>
          <w:szCs w:val="21"/>
          <w:highlight w:val="none"/>
          <w:u w:val="none"/>
          <w:lang w:val="en-US" w:eastAsia="zh-Hans"/>
        </w:rPr>
        <w:t>进行具体阐述</w:t>
      </w:r>
      <w:r>
        <w:rPr>
          <w:rFonts w:hint="eastAsia" w:ascii="方正仿宋_GB2312" w:hAnsi="方正仿宋_GB2312" w:eastAsia="方正仿宋_GB2312" w:cs="方正仿宋_GB2312"/>
          <w:b/>
          <w:color w:val="auto"/>
          <w:sz w:val="28"/>
          <w:szCs w:val="21"/>
          <w:highlight w:val="none"/>
          <w:u w:val="none"/>
          <w:lang w:eastAsia="zh-Hans"/>
        </w:rPr>
        <w:t>，</w:t>
      </w:r>
      <w:r>
        <w:rPr>
          <w:rFonts w:hint="eastAsia" w:ascii="方正仿宋_GB2312" w:hAnsi="方正仿宋_GB2312" w:eastAsia="方正仿宋_GB2312" w:cs="方正仿宋_GB2312"/>
          <w:b/>
          <w:color w:val="auto"/>
          <w:sz w:val="28"/>
          <w:szCs w:val="21"/>
          <w:highlight w:val="none"/>
          <w:u w:val="none"/>
          <w:lang w:val="en-US" w:eastAsia="zh-Hans"/>
        </w:rPr>
        <w:t>包含实际的时间完成节点及产出内容</w:t>
      </w:r>
      <w:r>
        <w:rPr>
          <w:rFonts w:hint="eastAsia" w:ascii="方正仿宋_GB2312" w:hAnsi="方正仿宋_GB2312" w:eastAsia="方正仿宋_GB2312" w:cs="方正仿宋_GB2312"/>
          <w:b/>
          <w:color w:val="auto"/>
          <w:sz w:val="28"/>
          <w:szCs w:val="21"/>
          <w:highlight w:val="none"/>
          <w:u w:val="none"/>
          <w:lang w:eastAsia="zh-Hans"/>
        </w:rPr>
        <w:t>；</w:t>
      </w:r>
      <w:r>
        <w:rPr>
          <w:rFonts w:hint="eastAsia" w:ascii="方正仿宋_GB2312" w:hAnsi="方正仿宋_GB2312" w:eastAsia="方正仿宋_GB2312" w:cs="方正仿宋_GB2312"/>
          <w:b/>
          <w:color w:val="auto"/>
          <w:sz w:val="28"/>
          <w:szCs w:val="21"/>
          <w:highlight w:val="none"/>
          <w:u w:val="none"/>
          <w:lang w:val="en-US" w:eastAsia="zh-Hans"/>
        </w:rPr>
        <w:t>从项目实施的重点</w:t>
      </w:r>
      <w:r>
        <w:rPr>
          <w:rFonts w:hint="eastAsia" w:ascii="方正仿宋_GB2312" w:hAnsi="方正仿宋_GB2312" w:eastAsia="方正仿宋_GB2312" w:cs="方正仿宋_GB2312"/>
          <w:b/>
          <w:color w:val="auto"/>
          <w:sz w:val="28"/>
          <w:szCs w:val="21"/>
          <w:highlight w:val="none"/>
          <w:u w:val="none"/>
          <w:lang w:eastAsia="zh-Hans"/>
        </w:rPr>
        <w:t>、</w:t>
      </w:r>
      <w:r>
        <w:rPr>
          <w:rFonts w:hint="eastAsia" w:ascii="方正仿宋_GB2312" w:hAnsi="方正仿宋_GB2312" w:eastAsia="方正仿宋_GB2312" w:cs="方正仿宋_GB2312"/>
          <w:b/>
          <w:color w:val="auto"/>
          <w:sz w:val="28"/>
          <w:szCs w:val="21"/>
          <w:highlight w:val="none"/>
          <w:u w:val="none"/>
          <w:lang w:val="en-US" w:eastAsia="zh-Hans"/>
        </w:rPr>
        <w:t>难点进行分析</w:t>
      </w:r>
      <w:r>
        <w:rPr>
          <w:rFonts w:hint="eastAsia" w:ascii="方正仿宋_GB2312" w:hAnsi="方正仿宋_GB2312" w:eastAsia="方正仿宋_GB2312" w:cs="方正仿宋_GB2312"/>
          <w:b/>
          <w:color w:val="auto"/>
          <w:sz w:val="28"/>
          <w:szCs w:val="21"/>
          <w:highlight w:val="none"/>
          <w:u w:val="none"/>
          <w:lang w:eastAsia="zh-Hans"/>
        </w:rPr>
        <w:t>；</w:t>
      </w:r>
      <w:r>
        <w:rPr>
          <w:rFonts w:hint="eastAsia" w:ascii="方正仿宋_GB2312" w:hAnsi="方正仿宋_GB2312" w:eastAsia="方正仿宋_GB2312" w:cs="方正仿宋_GB2312"/>
          <w:b/>
          <w:color w:val="auto"/>
          <w:sz w:val="28"/>
          <w:szCs w:val="21"/>
          <w:highlight w:val="none"/>
          <w:u w:val="none"/>
          <w:lang w:val="en-US" w:eastAsia="zh-Hans"/>
        </w:rPr>
        <w:t>对活动可能存在延期</w:t>
      </w:r>
      <w:r>
        <w:rPr>
          <w:rFonts w:hint="eastAsia" w:ascii="方正仿宋_GB2312" w:hAnsi="方正仿宋_GB2312" w:eastAsia="方正仿宋_GB2312" w:cs="方正仿宋_GB2312"/>
          <w:b/>
          <w:color w:val="auto"/>
          <w:sz w:val="28"/>
          <w:szCs w:val="21"/>
          <w:highlight w:val="none"/>
          <w:u w:val="none"/>
          <w:lang w:eastAsia="zh-Hans"/>
        </w:rPr>
        <w:t>/</w:t>
      </w:r>
      <w:r>
        <w:rPr>
          <w:rFonts w:hint="eastAsia" w:ascii="方正仿宋_GB2312" w:hAnsi="方正仿宋_GB2312" w:eastAsia="方正仿宋_GB2312" w:cs="方正仿宋_GB2312"/>
          <w:b/>
          <w:color w:val="auto"/>
          <w:sz w:val="28"/>
          <w:szCs w:val="21"/>
          <w:highlight w:val="none"/>
          <w:u w:val="none"/>
          <w:lang w:val="en-US" w:eastAsia="zh-Hans"/>
        </w:rPr>
        <w:t>户外开展活动的后备方案提出解决的备选方案</w:t>
      </w:r>
      <w:r>
        <w:rPr>
          <w:rFonts w:hint="eastAsia" w:ascii="方正仿宋_GB2312" w:hAnsi="方正仿宋_GB2312" w:eastAsia="方正仿宋_GB2312" w:cs="方正仿宋_GB2312"/>
          <w:b/>
          <w:color w:val="auto"/>
          <w:sz w:val="28"/>
          <w:szCs w:val="21"/>
          <w:highlight w:val="none"/>
          <w:u w:val="none"/>
          <w:lang w:eastAsia="zh-Hans"/>
        </w:rPr>
        <w:t>；</w:t>
      </w:r>
      <w:r>
        <w:rPr>
          <w:rFonts w:hint="eastAsia" w:ascii="方正仿宋_GB2312" w:hAnsi="方正仿宋_GB2312" w:eastAsia="方正仿宋_GB2312" w:cs="方正仿宋_GB2312"/>
          <w:b/>
          <w:color w:val="auto"/>
          <w:sz w:val="28"/>
          <w:szCs w:val="21"/>
          <w:highlight w:val="none"/>
          <w:u w:val="none"/>
          <w:lang w:val="en-US" w:eastAsia="zh-Hans"/>
        </w:rPr>
        <w:t>对项目实施的质量管理水平</w:t>
      </w:r>
      <w:r>
        <w:rPr>
          <w:rFonts w:hint="eastAsia" w:ascii="方正仿宋_GB2312" w:hAnsi="方正仿宋_GB2312" w:eastAsia="方正仿宋_GB2312" w:cs="方正仿宋_GB2312"/>
          <w:b/>
          <w:color w:val="auto"/>
          <w:sz w:val="28"/>
          <w:szCs w:val="21"/>
          <w:highlight w:val="none"/>
          <w:u w:val="none"/>
          <w:lang w:eastAsia="zh-Hans"/>
        </w:rPr>
        <w:t>、</w:t>
      </w:r>
      <w:r>
        <w:rPr>
          <w:rFonts w:hint="eastAsia" w:ascii="方正仿宋_GB2312" w:hAnsi="方正仿宋_GB2312" w:eastAsia="方正仿宋_GB2312" w:cs="方正仿宋_GB2312"/>
          <w:b/>
          <w:color w:val="auto"/>
          <w:sz w:val="28"/>
          <w:szCs w:val="21"/>
          <w:highlight w:val="none"/>
          <w:u w:val="none"/>
          <w:lang w:val="en-US" w:eastAsia="zh-Hans"/>
        </w:rPr>
        <w:t>保证措施进行一一说明</w:t>
      </w:r>
      <w:r>
        <w:rPr>
          <w:rFonts w:hint="eastAsia" w:ascii="方正仿宋_GB2312" w:hAnsi="方正仿宋_GB2312" w:eastAsia="方正仿宋_GB2312" w:cs="方正仿宋_GB2312"/>
          <w:b/>
          <w:color w:val="auto"/>
          <w:sz w:val="28"/>
          <w:szCs w:val="21"/>
          <w:highlight w:val="none"/>
          <w:u w:val="none"/>
          <w:lang w:eastAsia="zh-Hans"/>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Times New Roman Regular">
    <w:panose1 w:val="02020603050405020304"/>
    <w:charset w:val="00"/>
    <w:family w:val="auto"/>
    <w:pitch w:val="default"/>
    <w:sig w:usb0="E0002AEF" w:usb1="C0007841"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方正仿宋_GB2312">
    <w:altName w:val="苹方-简"/>
    <w:panose1 w:val="02000000000000000000"/>
    <w:charset w:val="00"/>
    <w:family w:val="auto"/>
    <w:pitch w:val="default"/>
    <w:sig w:usb0="00000000" w:usb1="00000000" w:usb2="00000012" w:usb3="00000000" w:csb0="00040001" w:csb1="00000000"/>
  </w:font>
  <w:font w:name="Arial">
    <w:panose1 w:val="020B0604020202090204"/>
    <w:charset w:val="00"/>
    <w:family w:val="swiss"/>
    <w:pitch w:val="default"/>
    <w:sig w:usb0="E0000AFF" w:usb1="00007843" w:usb2="00000001" w:usb3="00000000" w:csb0="400001BF" w:csb1="DFF7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12</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c08Q+tgEAAFQDAAAOAAAAAAAAAAEAIAAAADQBAABkcnMvZTJv&#10;RG9jLnhtbFBLBQYAAAAABgAGAFkBAABc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12</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1">
    <w:nsid w:val="5F9292EA"/>
    <w:multiLevelType w:val="multilevel"/>
    <w:tmpl w:val="5F9292EA"/>
    <w:lvl w:ilvl="0" w:tentative="0">
      <w:start w:val="1"/>
      <w:numFmt w:val="chineseCounting"/>
      <w:suff w:val="nothing"/>
      <w:lvlText w:val="%1、"/>
      <w:lvlJc w:val="left"/>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5F92932A"/>
    <w:multiLevelType w:val="singleLevel"/>
    <w:tmpl w:val="5F92932A"/>
    <w:lvl w:ilvl="0" w:tentative="0">
      <w:start w:val="1"/>
      <w:numFmt w:val="chineseCounting"/>
      <w:suff w:val="nothing"/>
      <w:lvlText w:val="（%1）"/>
      <w:lvlJc w:val="left"/>
    </w:lvl>
  </w:abstractNum>
  <w:abstractNum w:abstractNumId="3">
    <w:nsid w:val="5F92935C"/>
    <w:multiLevelType w:val="singleLevel"/>
    <w:tmpl w:val="5F92935C"/>
    <w:lvl w:ilvl="0" w:tentative="0">
      <w:start w:val="3"/>
      <w:numFmt w:val="chineseCounting"/>
      <w:suff w:val="nothing"/>
      <w:lvlText w:val="%1、"/>
      <w:lvlJc w:val="left"/>
    </w:lvl>
  </w:abstractNum>
  <w:abstractNum w:abstractNumId="4">
    <w:nsid w:val="5F929395"/>
    <w:multiLevelType w:val="singleLevel"/>
    <w:tmpl w:val="5F929395"/>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F73BB"/>
    <w:rsid w:val="0CCF73BB"/>
    <w:rsid w:val="DAFEE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2021-05-18T19:14:00Z</dcterms:created>
  <dc:creator>libaobeier</dc:creator>
  <cp:lastModifiedBy>libaobeier</cp:lastModifiedBy>
  <dcterms:modified xsi:type="dcterms:W3CDTF">2021-05-18T11:58:39Z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