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before="0" w:beforeAutospacing="0" w:after="0" w:afterAutospacing="0" w:line="560" w:lineRule="exact"/>
        <w:rPr>
          <w:rStyle w:val="8"/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Style w:val="8"/>
          <w:rFonts w:ascii="Times New Roman" w:hAnsi="Times New Roman" w:eastAsia="黑体" w:cs="Times New Roman"/>
          <w:sz w:val="32"/>
          <w:szCs w:val="32"/>
        </w:rPr>
        <w:t>附件</w:t>
      </w:r>
      <w:r>
        <w:rPr>
          <w:rStyle w:val="8"/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pStyle w:val="4"/>
        <w:adjustRightInd w:val="0"/>
        <w:snapToGrid w:val="0"/>
        <w:spacing w:before="0" w:beforeAutospacing="0" w:after="0" w:afterAutospacing="0" w:line="560" w:lineRule="exact"/>
        <w:rPr>
          <w:rStyle w:val="8"/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spacing w:line="240" w:lineRule="auto"/>
        <w:jc w:val="center"/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2023年“石榴籽一家亲”青少年手拉手交流营</w:t>
      </w: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活动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highlight w:val="none"/>
          <w:lang w:val="en-US" w:eastAsia="zh-CN"/>
        </w:rPr>
        <w:t>项目采购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内容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清单</w:t>
      </w:r>
    </w:p>
    <w:p>
      <w:pPr>
        <w:pStyle w:val="2"/>
        <w:rPr>
          <w:rFonts w:hint="eastAsia"/>
        </w:rPr>
      </w:pPr>
    </w:p>
    <w:tbl>
      <w:tblPr>
        <w:tblStyle w:val="5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4"/>
        <w:gridCol w:w="826"/>
        <w:gridCol w:w="4830"/>
        <w:gridCol w:w="1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tblHeader/>
        </w:trPr>
        <w:tc>
          <w:tcPr>
            <w:tcW w:w="2464" w:type="dxa"/>
            <w:noWrap w:val="0"/>
            <w:vAlign w:val="top"/>
          </w:tcPr>
          <w:p>
            <w:pPr>
              <w:widowControl w:val="0"/>
              <w:spacing w:line="370" w:lineRule="exact"/>
              <w:jc w:val="center"/>
              <w:textAlignment w:val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项目</w:t>
            </w:r>
          </w:p>
        </w:tc>
        <w:tc>
          <w:tcPr>
            <w:tcW w:w="5656" w:type="dxa"/>
            <w:gridSpan w:val="2"/>
            <w:noWrap w:val="0"/>
            <w:vAlign w:val="center"/>
          </w:tcPr>
          <w:p>
            <w:pPr>
              <w:widowControl w:val="0"/>
              <w:spacing w:line="370" w:lineRule="exact"/>
              <w:jc w:val="center"/>
              <w:textAlignment w:val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内容</w:t>
            </w:r>
          </w:p>
        </w:tc>
        <w:tc>
          <w:tcPr>
            <w:tcW w:w="1358" w:type="dxa"/>
            <w:noWrap w:val="0"/>
            <w:vAlign w:val="top"/>
          </w:tcPr>
          <w:p>
            <w:pPr>
              <w:widowControl w:val="0"/>
              <w:tabs>
                <w:tab w:val="center" w:pos="651"/>
              </w:tabs>
              <w:spacing w:line="370" w:lineRule="exact"/>
              <w:jc w:val="center"/>
              <w:textAlignment w:val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9478" w:type="dxa"/>
            <w:gridSpan w:val="4"/>
            <w:shd w:val="clear" w:color="auto" w:fill="BEBEBE"/>
            <w:noWrap w:val="0"/>
            <w:vAlign w:val="top"/>
          </w:tcPr>
          <w:p>
            <w:pPr>
              <w:widowControl w:val="0"/>
              <w:tabs>
                <w:tab w:val="center" w:pos="651"/>
              </w:tabs>
              <w:spacing w:line="370" w:lineRule="exact"/>
              <w:jc w:val="center"/>
              <w:textAlignment w:val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一、</w:t>
            </w:r>
            <w:r>
              <w:rPr>
                <w:rFonts w:hint="eastAsia" w:ascii="Times New Roman" w:hAnsi="Times New Roman"/>
                <w:b/>
                <w:sz w:val="24"/>
              </w:rPr>
              <w:t>行程安排费用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2464" w:type="dxa"/>
            <w:noWrap w:val="0"/>
            <w:vAlign w:val="top"/>
          </w:tcPr>
          <w:p>
            <w:pPr>
              <w:widowControl w:val="0"/>
              <w:spacing w:line="370" w:lineRule="exact"/>
              <w:textAlignment w:val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机票</w:t>
            </w:r>
          </w:p>
          <w:p>
            <w:pPr>
              <w:widowControl w:val="0"/>
              <w:spacing w:line="370" w:lineRule="exact"/>
              <w:textAlignment w:val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（以实际出票为准）</w:t>
            </w:r>
          </w:p>
        </w:tc>
        <w:tc>
          <w:tcPr>
            <w:tcW w:w="5656" w:type="dxa"/>
            <w:gridSpan w:val="2"/>
            <w:noWrap w:val="0"/>
            <w:vAlign w:val="center"/>
          </w:tcPr>
          <w:p>
            <w:pPr>
              <w:widowControl w:val="0"/>
              <w:spacing w:line="370" w:lineRule="exact"/>
              <w:textAlignment w:val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喀什-广州  </w:t>
            </w:r>
            <w:r>
              <w:rPr>
                <w:rFonts w:hint="eastAsia" w:ascii="Times New Roman" w:hAnsi="Times New Roman"/>
                <w:bCs/>
                <w:sz w:val="24"/>
                <w:lang w:eastAsia="zh-CN"/>
              </w:rPr>
              <w:t>广州</w:t>
            </w:r>
            <w:r>
              <w:rPr>
                <w:rFonts w:ascii="Times New Roman" w:hAnsi="Times New Roman"/>
                <w:bCs/>
                <w:sz w:val="24"/>
              </w:rPr>
              <w:t>-</w:t>
            </w:r>
            <w:r>
              <w:rPr>
                <w:rFonts w:hint="eastAsia" w:ascii="Times New Roman" w:hAnsi="Times New Roman"/>
                <w:bCs/>
                <w:sz w:val="24"/>
                <w:lang w:eastAsia="zh-CN"/>
              </w:rPr>
              <w:t>喀什</w:t>
            </w:r>
          </w:p>
          <w:p>
            <w:pPr>
              <w:pStyle w:val="7"/>
              <w:ind w:left="0" w:leftChars="0"/>
              <w:rPr>
                <w:rFonts w:hint="eastAsia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1</w:t>
            </w:r>
            <w:r>
              <w:rPr>
                <w:rFonts w:ascii="Times New Roman" w:hAnsi="Times New Roman"/>
                <w:bCs/>
                <w:sz w:val="24"/>
              </w:rPr>
              <w:t>2</w:t>
            </w:r>
            <w:r>
              <w:rPr>
                <w:rFonts w:hint="eastAsia" w:ascii="Times New Roman" w:hAnsi="Times New Roman"/>
                <w:bCs/>
                <w:sz w:val="24"/>
              </w:rPr>
              <w:t>周岁以上及成人：</w:t>
            </w:r>
            <w:r>
              <w:rPr>
                <w:rFonts w:hint="eastAsia" w:ascii="Times New Roman" w:hAnsi="Times New Roman"/>
                <w:bCs/>
                <w:sz w:val="24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bCs/>
                <w:sz w:val="24"/>
              </w:rPr>
              <w:t>人</w:t>
            </w:r>
          </w:p>
        </w:tc>
        <w:tc>
          <w:tcPr>
            <w:tcW w:w="1358" w:type="dxa"/>
            <w:noWrap w:val="0"/>
            <w:vAlign w:val="top"/>
          </w:tcPr>
          <w:p>
            <w:pPr>
              <w:widowControl w:val="0"/>
              <w:tabs>
                <w:tab w:val="center" w:pos="651"/>
              </w:tabs>
              <w:spacing w:line="370" w:lineRule="exact"/>
              <w:textAlignment w:val="auto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2464" w:type="dxa"/>
            <w:noWrap w:val="0"/>
            <w:vAlign w:val="top"/>
          </w:tcPr>
          <w:p>
            <w:pPr>
              <w:widowControl w:val="0"/>
              <w:spacing w:line="370" w:lineRule="exact"/>
              <w:textAlignment w:val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疏附县队伍集中往返机场有关费用</w:t>
            </w:r>
          </w:p>
        </w:tc>
        <w:tc>
          <w:tcPr>
            <w:tcW w:w="5656" w:type="dxa"/>
            <w:gridSpan w:val="2"/>
            <w:noWrap w:val="0"/>
            <w:vAlign w:val="center"/>
          </w:tcPr>
          <w:p>
            <w:pPr>
              <w:widowControl w:val="0"/>
              <w:spacing w:line="370" w:lineRule="exact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1.接送大巴</w:t>
            </w:r>
          </w:p>
          <w:p>
            <w:pPr>
              <w:widowControl w:val="0"/>
              <w:spacing w:line="370" w:lineRule="exact"/>
              <w:textAlignment w:val="auto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2.误餐费</w:t>
            </w:r>
          </w:p>
          <w:p>
            <w:pPr>
              <w:widowControl w:val="0"/>
              <w:spacing w:line="37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3.备用金</w:t>
            </w:r>
          </w:p>
        </w:tc>
        <w:tc>
          <w:tcPr>
            <w:tcW w:w="1358" w:type="dxa"/>
            <w:noWrap w:val="0"/>
            <w:vAlign w:val="top"/>
          </w:tcPr>
          <w:p>
            <w:pPr>
              <w:widowControl w:val="0"/>
              <w:tabs>
                <w:tab w:val="center" w:pos="651"/>
              </w:tabs>
              <w:spacing w:line="370" w:lineRule="exact"/>
              <w:textAlignment w:val="auto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464" w:type="dxa"/>
            <w:noWrap w:val="0"/>
            <w:vAlign w:val="top"/>
          </w:tcPr>
          <w:p>
            <w:pPr>
              <w:widowControl w:val="0"/>
              <w:spacing w:line="370" w:lineRule="exact"/>
              <w:textAlignment w:val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酒店住宿</w:t>
            </w:r>
          </w:p>
        </w:tc>
        <w:tc>
          <w:tcPr>
            <w:tcW w:w="5656" w:type="dxa"/>
            <w:gridSpan w:val="2"/>
            <w:noWrap w:val="0"/>
            <w:vAlign w:val="center"/>
          </w:tcPr>
          <w:p>
            <w:pPr>
              <w:widowControl w:val="0"/>
              <w:spacing w:line="370" w:lineRule="exact"/>
              <w:textAlignment w:val="auto"/>
              <w:rPr>
                <w:rFonts w:hint="eastAsia"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广州新疆大厦2</w:t>
            </w:r>
            <w:r>
              <w:rPr>
                <w:rFonts w:hint="eastAsia" w:ascii="Times New Roman" w:hAnsi="Times New Roman"/>
                <w:bCs/>
                <w:sz w:val="24"/>
                <w:lang w:val="en-US" w:eastAsia="zh-CN"/>
              </w:rPr>
              <w:t>2</w:t>
            </w:r>
            <w:r>
              <w:rPr>
                <w:rFonts w:ascii="Times New Roman" w:hAnsi="Times New Roman"/>
                <w:bCs/>
                <w:sz w:val="24"/>
              </w:rPr>
              <w:t>间×5晚</w:t>
            </w:r>
            <w:r>
              <w:rPr>
                <w:rFonts w:hint="eastAsia" w:ascii="Times New Roman" w:hAnsi="Times New Roman"/>
                <w:bCs/>
                <w:sz w:val="24"/>
              </w:rPr>
              <w:t>（含两间生活老师房）</w:t>
            </w:r>
          </w:p>
        </w:tc>
        <w:tc>
          <w:tcPr>
            <w:tcW w:w="1358" w:type="dxa"/>
            <w:noWrap w:val="0"/>
            <w:vAlign w:val="top"/>
          </w:tcPr>
          <w:p>
            <w:pPr>
              <w:widowControl w:val="0"/>
              <w:tabs>
                <w:tab w:val="center" w:pos="651"/>
              </w:tabs>
              <w:spacing w:line="370" w:lineRule="exact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2464" w:type="dxa"/>
            <w:noWrap w:val="0"/>
            <w:vAlign w:val="center"/>
          </w:tcPr>
          <w:p>
            <w:pPr>
              <w:widowControl w:val="0"/>
              <w:spacing w:line="370" w:lineRule="exact"/>
              <w:textAlignment w:val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广州车费</w:t>
            </w:r>
          </w:p>
        </w:tc>
        <w:tc>
          <w:tcPr>
            <w:tcW w:w="5656" w:type="dxa"/>
            <w:gridSpan w:val="2"/>
            <w:noWrap w:val="0"/>
            <w:vAlign w:val="center"/>
          </w:tcPr>
          <w:p>
            <w:pPr>
              <w:widowControl w:val="0"/>
              <w:spacing w:line="370" w:lineRule="exact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53座旅游车1辆×2天（接送机）</w:t>
            </w:r>
          </w:p>
          <w:p>
            <w:pPr>
              <w:widowControl w:val="0"/>
              <w:spacing w:line="370" w:lineRule="exact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53座旅游车1辆×4天 (</w:t>
            </w:r>
            <w:r>
              <w:rPr>
                <w:rFonts w:hint="eastAsia" w:ascii="Times New Roman" w:hAnsi="Times New Roman"/>
                <w:kern w:val="0"/>
                <w:sz w:val="24"/>
              </w:rPr>
              <w:t>含路桥停车费</w:t>
            </w:r>
            <w:r>
              <w:rPr>
                <w:rFonts w:ascii="Times New Roman" w:hAnsi="Times New Roman"/>
                <w:kern w:val="0"/>
                <w:sz w:val="24"/>
              </w:rPr>
              <w:t>)</w:t>
            </w:r>
          </w:p>
          <w:p>
            <w:pPr>
              <w:widowControl w:val="0"/>
              <w:spacing w:line="370" w:lineRule="exact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工作车</w:t>
            </w:r>
            <w:r>
              <w:rPr>
                <w:rFonts w:ascii="Times New Roman" w:hAnsi="Times New Roman"/>
                <w:kern w:val="0"/>
                <w:sz w:val="24"/>
              </w:rPr>
              <w:t>1辆×4天 (</w:t>
            </w:r>
            <w:r>
              <w:rPr>
                <w:rFonts w:hint="eastAsia" w:ascii="Times New Roman" w:hAnsi="Times New Roman"/>
                <w:kern w:val="0"/>
                <w:sz w:val="24"/>
              </w:rPr>
              <w:t>含路桥停车费</w:t>
            </w:r>
            <w:r>
              <w:rPr>
                <w:rFonts w:ascii="Times New Roman" w:hAnsi="Times New Roman"/>
                <w:kern w:val="0"/>
                <w:sz w:val="24"/>
              </w:rPr>
              <w:t>)</w:t>
            </w:r>
          </w:p>
        </w:tc>
        <w:tc>
          <w:tcPr>
            <w:tcW w:w="1358" w:type="dxa"/>
            <w:noWrap w:val="0"/>
            <w:vAlign w:val="top"/>
          </w:tcPr>
          <w:p>
            <w:pPr>
              <w:widowControl w:val="0"/>
              <w:spacing w:line="370" w:lineRule="exact"/>
              <w:textAlignment w:val="auto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464" w:type="dxa"/>
            <w:vMerge w:val="restart"/>
            <w:noWrap w:val="0"/>
            <w:vAlign w:val="top"/>
          </w:tcPr>
          <w:p>
            <w:pPr>
              <w:widowControl w:val="0"/>
              <w:spacing w:line="370" w:lineRule="exact"/>
              <w:textAlignment w:val="auto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广州餐费</w:t>
            </w:r>
          </w:p>
        </w:tc>
        <w:tc>
          <w:tcPr>
            <w:tcW w:w="826" w:type="dxa"/>
            <w:noWrap w:val="0"/>
            <w:vAlign w:val="top"/>
          </w:tcPr>
          <w:p>
            <w:pPr>
              <w:widowControl w:val="0"/>
              <w:spacing w:line="370" w:lineRule="exact"/>
              <w:textAlignment w:val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盒饭</w:t>
            </w:r>
          </w:p>
        </w:tc>
        <w:tc>
          <w:tcPr>
            <w:tcW w:w="4830" w:type="dxa"/>
            <w:noWrap w:val="0"/>
            <w:vAlign w:val="top"/>
          </w:tcPr>
          <w:p>
            <w:pPr>
              <w:widowControl w:val="0"/>
              <w:spacing w:line="370" w:lineRule="exact"/>
              <w:textAlignment w:val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50人</w:t>
            </w:r>
          </w:p>
        </w:tc>
        <w:tc>
          <w:tcPr>
            <w:tcW w:w="1358" w:type="dxa"/>
            <w:vMerge w:val="restart"/>
            <w:noWrap w:val="0"/>
            <w:vAlign w:val="top"/>
          </w:tcPr>
          <w:p>
            <w:pPr>
              <w:widowControl w:val="0"/>
              <w:spacing w:line="370" w:lineRule="exact"/>
              <w:textAlignment w:val="auto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2464" w:type="dxa"/>
            <w:vMerge w:val="continue"/>
            <w:noWrap w:val="0"/>
            <w:vAlign w:val="top"/>
          </w:tcPr>
          <w:p>
            <w:pPr>
              <w:widowControl w:val="0"/>
              <w:spacing w:line="370" w:lineRule="exact"/>
              <w:jc w:val="center"/>
              <w:textAlignment w:val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26" w:type="dxa"/>
            <w:noWrap w:val="0"/>
            <w:vAlign w:val="top"/>
          </w:tcPr>
          <w:p>
            <w:pPr>
              <w:widowControl w:val="0"/>
              <w:spacing w:line="370" w:lineRule="exact"/>
              <w:textAlignment w:val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围餐</w:t>
            </w:r>
          </w:p>
        </w:tc>
        <w:tc>
          <w:tcPr>
            <w:tcW w:w="4830" w:type="dxa"/>
            <w:noWrap w:val="0"/>
            <w:vAlign w:val="top"/>
          </w:tcPr>
          <w:p>
            <w:pPr>
              <w:widowControl w:val="0"/>
              <w:spacing w:line="370" w:lineRule="exact"/>
              <w:textAlignment w:val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营员餐费：</w:t>
            </w:r>
            <w:r>
              <w:rPr>
                <w:rFonts w:ascii="Times New Roman" w:hAnsi="Times New Roman"/>
                <w:bCs/>
                <w:sz w:val="24"/>
              </w:rPr>
              <w:t>4围×7餐</w:t>
            </w:r>
          </w:p>
          <w:p>
            <w:pPr>
              <w:widowControl w:val="0"/>
              <w:spacing w:line="370" w:lineRule="exact"/>
              <w:textAlignment w:val="auto"/>
              <w:rPr>
                <w:rFonts w:hint="eastAsia"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工作人员餐费：</w:t>
            </w:r>
            <w:r>
              <w:rPr>
                <w:rFonts w:ascii="Times New Roman" w:hAnsi="Times New Roman"/>
                <w:bCs/>
                <w:sz w:val="24"/>
              </w:rPr>
              <w:t>8餐</w:t>
            </w:r>
          </w:p>
        </w:tc>
        <w:tc>
          <w:tcPr>
            <w:tcW w:w="1358" w:type="dxa"/>
            <w:vMerge w:val="continue"/>
            <w:noWrap w:val="0"/>
            <w:vAlign w:val="top"/>
          </w:tcPr>
          <w:p>
            <w:pPr>
              <w:widowControl w:val="0"/>
              <w:spacing w:line="370" w:lineRule="exact"/>
              <w:jc w:val="center"/>
              <w:textAlignment w:val="auto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2464" w:type="dxa"/>
            <w:noWrap w:val="0"/>
            <w:vAlign w:val="top"/>
          </w:tcPr>
          <w:p>
            <w:pPr>
              <w:widowControl w:val="0"/>
              <w:spacing w:line="370" w:lineRule="exact"/>
              <w:textAlignment w:val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门票及研学项目费用</w:t>
            </w:r>
          </w:p>
        </w:tc>
        <w:tc>
          <w:tcPr>
            <w:tcW w:w="5656" w:type="dxa"/>
            <w:gridSpan w:val="2"/>
            <w:noWrap w:val="0"/>
            <w:vAlign w:val="top"/>
          </w:tcPr>
          <w:p>
            <w:pPr>
              <w:widowControl w:val="0"/>
              <w:spacing w:line="370" w:lineRule="exact"/>
              <w:textAlignment w:val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40人（</w:t>
            </w:r>
            <w:r>
              <w:rPr>
                <w:rFonts w:hint="eastAsia" w:ascii="Times New Roman" w:hAnsi="Times New Roman"/>
                <w:bCs/>
                <w:sz w:val="24"/>
                <w:lang w:eastAsia="zh-CN"/>
              </w:rPr>
              <w:t>需包含</w:t>
            </w:r>
            <w:r>
              <w:rPr>
                <w:rFonts w:ascii="Times New Roman" w:hAnsi="Times New Roman"/>
                <w:bCs/>
                <w:sz w:val="24"/>
              </w:rPr>
              <w:t>门票景点：广州长隆动物园、</w:t>
            </w:r>
            <w:r>
              <w:rPr>
                <w:rFonts w:hint="eastAsia" w:ascii="Times New Roman" w:hAnsi="Times New Roman"/>
                <w:bCs/>
                <w:sz w:val="24"/>
              </w:rPr>
              <w:t>永庆坊非遗文化体验课、</w:t>
            </w:r>
            <w:r>
              <w:rPr>
                <w:rFonts w:ascii="Times New Roman" w:hAnsi="Times New Roman"/>
                <w:bCs/>
                <w:sz w:val="24"/>
              </w:rPr>
              <w:t>珠江夜游等</w:t>
            </w:r>
            <w:r>
              <w:rPr>
                <w:rFonts w:hint="eastAsia" w:ascii="Times New Roman" w:hAnsi="Times New Roman"/>
                <w:bCs/>
                <w:sz w:val="24"/>
              </w:rPr>
              <w:t>，门票费用按照实际产生结算</w:t>
            </w:r>
            <w:r>
              <w:rPr>
                <w:rFonts w:ascii="Times New Roman" w:hAnsi="Times New Roman"/>
                <w:bCs/>
                <w:sz w:val="24"/>
              </w:rPr>
              <w:t xml:space="preserve"> ）</w:t>
            </w:r>
          </w:p>
        </w:tc>
        <w:tc>
          <w:tcPr>
            <w:tcW w:w="1358" w:type="dxa"/>
            <w:noWrap w:val="0"/>
            <w:vAlign w:val="top"/>
          </w:tcPr>
          <w:p>
            <w:pPr>
              <w:widowControl w:val="0"/>
              <w:spacing w:line="370" w:lineRule="exact"/>
              <w:jc w:val="left"/>
              <w:textAlignment w:val="auto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2464" w:type="dxa"/>
            <w:noWrap w:val="0"/>
            <w:vAlign w:val="top"/>
          </w:tcPr>
          <w:p>
            <w:pPr>
              <w:widowControl w:val="0"/>
              <w:spacing w:line="370" w:lineRule="exact"/>
              <w:textAlignment w:val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师资费</w:t>
            </w:r>
          </w:p>
        </w:tc>
        <w:tc>
          <w:tcPr>
            <w:tcW w:w="5656" w:type="dxa"/>
            <w:gridSpan w:val="2"/>
            <w:noWrap w:val="0"/>
            <w:vAlign w:val="top"/>
          </w:tcPr>
          <w:p>
            <w:pPr>
              <w:widowControl w:val="0"/>
              <w:spacing w:line="370" w:lineRule="exact"/>
              <w:textAlignment w:val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1、</w:t>
            </w:r>
            <w:r>
              <w:rPr>
                <w:rFonts w:ascii="Times New Roman" w:hAnsi="Times New Roman"/>
                <w:bCs/>
                <w:sz w:val="24"/>
              </w:rPr>
              <w:t>随行小组辅导员+生活</w:t>
            </w:r>
            <w:r>
              <w:rPr>
                <w:rFonts w:hint="eastAsia" w:ascii="Times New Roman" w:hAnsi="Times New Roman"/>
                <w:bCs/>
                <w:sz w:val="24"/>
              </w:rPr>
              <w:t>老师：</w:t>
            </w:r>
            <w:r>
              <w:rPr>
                <w:rFonts w:ascii="Times New Roman" w:hAnsi="Times New Roman"/>
                <w:bCs/>
                <w:sz w:val="24"/>
              </w:rPr>
              <w:t>5人×4天</w:t>
            </w:r>
          </w:p>
          <w:p>
            <w:pPr>
              <w:pStyle w:val="7"/>
              <w:ind w:left="0" w:leftChars="0"/>
              <w:rPr>
                <w:rFonts w:hint="eastAsia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  <w:r>
              <w:rPr>
                <w:rFonts w:hint="eastAsia" w:ascii="Times New Roman" w:hAnsi="Times New Roman"/>
                <w:bCs/>
                <w:sz w:val="24"/>
              </w:rPr>
              <w:t>、一名辅导员+生活老师2人往返机场接送机：3人</w:t>
            </w:r>
            <w:r>
              <w:rPr>
                <w:rFonts w:ascii="Times New Roman" w:hAnsi="Times New Roman"/>
                <w:bCs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sz w:val="24"/>
              </w:rPr>
              <w:t>2次</w:t>
            </w:r>
            <w:bookmarkStart w:id="0" w:name="_GoBack"/>
            <w:bookmarkEnd w:id="0"/>
          </w:p>
        </w:tc>
        <w:tc>
          <w:tcPr>
            <w:tcW w:w="1358" w:type="dxa"/>
            <w:noWrap w:val="0"/>
            <w:vAlign w:val="top"/>
          </w:tcPr>
          <w:p>
            <w:pPr>
              <w:widowControl w:val="0"/>
              <w:spacing w:line="370" w:lineRule="exact"/>
              <w:jc w:val="left"/>
              <w:textAlignment w:val="auto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464" w:type="dxa"/>
            <w:noWrap w:val="0"/>
            <w:vAlign w:val="top"/>
          </w:tcPr>
          <w:p>
            <w:pPr>
              <w:widowControl w:val="0"/>
              <w:spacing w:line="370" w:lineRule="exact"/>
              <w:textAlignment w:val="auto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个人意外险</w:t>
            </w:r>
          </w:p>
        </w:tc>
        <w:tc>
          <w:tcPr>
            <w:tcW w:w="5656" w:type="dxa"/>
            <w:gridSpan w:val="2"/>
            <w:noWrap w:val="0"/>
            <w:vAlign w:val="top"/>
          </w:tcPr>
          <w:p>
            <w:pPr>
              <w:widowControl w:val="0"/>
              <w:spacing w:line="370" w:lineRule="exact"/>
              <w:textAlignment w:val="auto"/>
              <w:rPr>
                <w:rFonts w:hint="eastAsia"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个人意外险：</w:t>
            </w:r>
            <w:r>
              <w:rPr>
                <w:rFonts w:ascii="Times New Roman" w:hAnsi="Times New Roman"/>
                <w:bCs/>
                <w:sz w:val="24"/>
              </w:rPr>
              <w:t>6天×45</w:t>
            </w:r>
            <w:r>
              <w:rPr>
                <w:rFonts w:hint="eastAsia" w:ascii="Times New Roman" w:hAnsi="Times New Roman"/>
                <w:bCs/>
                <w:sz w:val="24"/>
              </w:rPr>
              <w:t>人</w:t>
            </w:r>
          </w:p>
        </w:tc>
        <w:tc>
          <w:tcPr>
            <w:tcW w:w="1358" w:type="dxa"/>
            <w:noWrap w:val="0"/>
            <w:vAlign w:val="top"/>
          </w:tcPr>
          <w:p>
            <w:pPr>
              <w:widowControl w:val="0"/>
              <w:spacing w:line="370" w:lineRule="exact"/>
              <w:jc w:val="left"/>
              <w:textAlignment w:val="auto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464" w:type="dxa"/>
            <w:noWrap w:val="0"/>
            <w:vAlign w:val="top"/>
          </w:tcPr>
          <w:p>
            <w:pPr>
              <w:widowControl w:val="0"/>
              <w:spacing w:line="370" w:lineRule="exact"/>
              <w:textAlignment w:val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服 务 费</w:t>
            </w:r>
          </w:p>
        </w:tc>
        <w:tc>
          <w:tcPr>
            <w:tcW w:w="5656" w:type="dxa"/>
            <w:gridSpan w:val="2"/>
            <w:noWrap w:val="0"/>
            <w:vAlign w:val="top"/>
          </w:tcPr>
          <w:p>
            <w:pPr>
              <w:widowControl w:val="0"/>
              <w:spacing w:line="370" w:lineRule="exact"/>
              <w:textAlignment w:val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358" w:type="dxa"/>
            <w:noWrap w:val="0"/>
            <w:vAlign w:val="top"/>
          </w:tcPr>
          <w:p>
            <w:pPr>
              <w:widowControl w:val="0"/>
              <w:spacing w:line="370" w:lineRule="exact"/>
              <w:jc w:val="left"/>
              <w:textAlignment w:val="auto"/>
              <w:rPr>
                <w:rFonts w:ascii="Times New Roman" w:hAnsi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464" w:type="dxa"/>
            <w:noWrap w:val="0"/>
            <w:vAlign w:val="top"/>
          </w:tcPr>
          <w:p>
            <w:pPr>
              <w:widowControl w:val="0"/>
              <w:spacing w:line="370" w:lineRule="exact"/>
              <w:textAlignment w:val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开票税金</w:t>
            </w:r>
          </w:p>
        </w:tc>
        <w:tc>
          <w:tcPr>
            <w:tcW w:w="5656" w:type="dxa"/>
            <w:gridSpan w:val="2"/>
            <w:noWrap w:val="0"/>
            <w:vAlign w:val="top"/>
          </w:tcPr>
          <w:p>
            <w:pPr>
              <w:widowControl w:val="0"/>
              <w:spacing w:line="370" w:lineRule="exact"/>
              <w:textAlignment w:val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358" w:type="dxa"/>
            <w:noWrap w:val="0"/>
            <w:vAlign w:val="top"/>
          </w:tcPr>
          <w:p>
            <w:pPr>
              <w:widowControl w:val="0"/>
              <w:spacing w:line="370" w:lineRule="exact"/>
              <w:jc w:val="left"/>
              <w:textAlignment w:val="auto"/>
              <w:rPr>
                <w:rFonts w:ascii="Times New Roman" w:hAnsi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9478" w:type="dxa"/>
            <w:gridSpan w:val="4"/>
            <w:shd w:val="clear" w:color="auto" w:fill="BEBEBE"/>
            <w:noWrap w:val="0"/>
            <w:vAlign w:val="top"/>
          </w:tcPr>
          <w:p>
            <w:pPr>
              <w:widowControl w:val="0"/>
              <w:spacing w:line="370" w:lineRule="exact"/>
              <w:jc w:val="center"/>
              <w:textAlignment w:val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二、其他后勤保障费用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2464" w:type="dxa"/>
            <w:noWrap w:val="0"/>
            <w:vAlign w:val="top"/>
          </w:tcPr>
          <w:p>
            <w:pPr>
              <w:widowControl w:val="0"/>
              <w:spacing w:line="370" w:lineRule="exact"/>
              <w:textAlignment w:val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物料</w:t>
            </w:r>
            <w:r>
              <w:rPr>
                <w:rFonts w:hint="eastAsia" w:ascii="Times New Roman" w:hAnsi="Times New Roman"/>
                <w:b/>
                <w:sz w:val="24"/>
              </w:rPr>
              <w:t>费及</w:t>
            </w:r>
            <w:r>
              <w:rPr>
                <w:rFonts w:ascii="Times New Roman" w:hAnsi="Times New Roman"/>
                <w:b/>
                <w:sz w:val="24"/>
              </w:rPr>
              <w:t>制作费</w:t>
            </w:r>
          </w:p>
        </w:tc>
        <w:tc>
          <w:tcPr>
            <w:tcW w:w="5656" w:type="dxa"/>
            <w:gridSpan w:val="2"/>
            <w:noWrap w:val="0"/>
            <w:vAlign w:val="top"/>
          </w:tcPr>
          <w:p>
            <w:pPr>
              <w:widowControl w:val="0"/>
              <w:numPr>
                <w:ilvl w:val="0"/>
                <w:numId w:val="1"/>
              </w:numPr>
              <w:spacing w:line="370" w:lineRule="exact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接机手举牌：2个</w:t>
            </w:r>
          </w:p>
          <w:p>
            <w:pPr>
              <w:widowControl w:val="0"/>
              <w:numPr>
                <w:ilvl w:val="0"/>
                <w:numId w:val="1"/>
              </w:numPr>
              <w:spacing w:line="370" w:lineRule="exact"/>
              <w:ind w:left="0" w:leftChars="0" w:firstLine="0" w:firstLineChars="0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小队手举牌：4个</w:t>
            </w:r>
          </w:p>
          <w:p>
            <w:pPr>
              <w:widowControl w:val="0"/>
              <w:numPr>
                <w:ilvl w:val="0"/>
                <w:numId w:val="1"/>
              </w:numPr>
              <w:spacing w:line="370" w:lineRule="exact"/>
              <w:ind w:left="0" w:leftChars="0" w:firstLine="0" w:firstLineChars="0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大营旗：1面</w:t>
            </w:r>
          </w:p>
          <w:p>
            <w:pPr>
              <w:widowControl w:val="0"/>
              <w:numPr>
                <w:ilvl w:val="0"/>
                <w:numId w:val="0"/>
              </w:numPr>
              <w:spacing w:line="370" w:lineRule="exact"/>
              <w:ind w:leftChars="0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4.小队旗：4面</w:t>
            </w:r>
          </w:p>
          <w:p>
            <w:pPr>
              <w:widowControl w:val="0"/>
              <w:spacing w:line="370" w:lineRule="exact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5.饮用水: 14箱</w:t>
            </w:r>
          </w:p>
          <w:p>
            <w:pPr>
              <w:widowControl w:val="0"/>
              <w:spacing w:line="370" w:lineRule="exact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6.开营仪式大幅画制作、装裱费</w:t>
            </w:r>
          </w:p>
          <w:p>
            <w:pPr>
              <w:widowControl w:val="0"/>
              <w:spacing w:line="370" w:lineRule="exact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7.结营证书：40张</w:t>
            </w:r>
          </w:p>
          <w:p>
            <w:pPr>
              <w:widowControl w:val="0"/>
              <w:spacing w:line="370" w:lineRule="exact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8.支持单位感谢状（含框）：10份</w:t>
            </w:r>
          </w:p>
          <w:p>
            <w:pPr>
              <w:widowControl w:val="0"/>
              <w:spacing w:line="370" w:lineRule="exact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9.横幅：1条</w:t>
            </w:r>
          </w:p>
          <w:p>
            <w:pPr>
              <w:widowControl w:val="0"/>
              <w:spacing w:line="370" w:lineRule="exact"/>
              <w:textAlignment w:val="auto"/>
              <w:rPr>
                <w:rFonts w:hint="eastAsia"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10.异形手持打卡牌：8个</w:t>
            </w:r>
          </w:p>
        </w:tc>
        <w:tc>
          <w:tcPr>
            <w:tcW w:w="1358" w:type="dxa"/>
            <w:noWrap w:val="0"/>
            <w:vAlign w:val="top"/>
          </w:tcPr>
          <w:p>
            <w:pPr>
              <w:widowControl w:val="0"/>
              <w:spacing w:line="370" w:lineRule="exact"/>
              <w:jc w:val="left"/>
              <w:textAlignment w:val="auto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4" w:hRule="atLeast"/>
        </w:trPr>
        <w:tc>
          <w:tcPr>
            <w:tcW w:w="2464" w:type="dxa"/>
            <w:noWrap w:val="0"/>
            <w:vAlign w:val="top"/>
          </w:tcPr>
          <w:p>
            <w:pPr>
              <w:widowControl w:val="0"/>
              <w:spacing w:line="370" w:lineRule="exact"/>
              <w:textAlignment w:val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学员装备包费用</w:t>
            </w:r>
          </w:p>
        </w:tc>
        <w:tc>
          <w:tcPr>
            <w:tcW w:w="5656" w:type="dxa"/>
            <w:gridSpan w:val="2"/>
            <w:noWrap w:val="0"/>
            <w:vAlign w:val="top"/>
          </w:tcPr>
          <w:p>
            <w:pPr>
              <w:widowControl w:val="0"/>
              <w:spacing w:line="370" w:lineRule="exact"/>
              <w:textAlignment w:val="auto"/>
              <w:rPr>
                <w:rFonts w:hint="eastAsia"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1．装备包费用：40人</w:t>
            </w:r>
          </w:p>
          <w:p>
            <w:pPr>
              <w:widowControl w:val="0"/>
              <w:spacing w:line="370" w:lineRule="exact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装备包包含以下物品：</w:t>
            </w:r>
          </w:p>
          <w:p>
            <w:pPr>
              <w:widowControl w:val="0"/>
              <w:numPr>
                <w:ilvl w:val="0"/>
                <w:numId w:val="2"/>
              </w:numPr>
              <w:spacing w:line="370" w:lineRule="exact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红领巾：</w:t>
            </w:r>
          </w:p>
          <w:p>
            <w:pPr>
              <w:widowControl w:val="0"/>
              <w:numPr>
                <w:ilvl w:val="0"/>
                <w:numId w:val="2"/>
              </w:numPr>
              <w:spacing w:line="370" w:lineRule="exact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便携水壶：</w:t>
            </w:r>
          </w:p>
          <w:p>
            <w:pPr>
              <w:widowControl w:val="0"/>
              <w:numPr>
                <w:ilvl w:val="0"/>
                <w:numId w:val="2"/>
              </w:numPr>
              <w:spacing w:line="370" w:lineRule="exact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雨伞：</w:t>
            </w:r>
          </w:p>
          <w:p>
            <w:pPr>
              <w:widowControl w:val="0"/>
              <w:numPr>
                <w:ilvl w:val="0"/>
                <w:numId w:val="2"/>
              </w:numPr>
              <w:spacing w:line="370" w:lineRule="exact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遮阳帽：</w:t>
            </w:r>
          </w:p>
          <w:p>
            <w:pPr>
              <w:widowControl w:val="0"/>
              <w:numPr>
                <w:ilvl w:val="0"/>
                <w:numId w:val="2"/>
              </w:numPr>
              <w:spacing w:line="370" w:lineRule="exact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挂脖小风扇：</w:t>
            </w:r>
          </w:p>
          <w:p>
            <w:pPr>
              <w:widowControl w:val="0"/>
              <w:numPr>
                <w:ilvl w:val="0"/>
                <w:numId w:val="2"/>
              </w:numPr>
              <w:spacing w:line="370" w:lineRule="exact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"/>
              </w:rPr>
              <w:t>交流营</w:t>
            </w:r>
            <w:r>
              <w:rPr>
                <w:rFonts w:ascii="Times New Roman" w:hAnsi="Times New Roman"/>
                <w:sz w:val="24"/>
              </w:rPr>
              <w:t>研学手册：</w:t>
            </w:r>
          </w:p>
          <w:p>
            <w:pPr>
              <w:widowControl w:val="0"/>
              <w:numPr>
                <w:ilvl w:val="0"/>
                <w:numId w:val="2"/>
              </w:numPr>
              <w:spacing w:line="370" w:lineRule="exact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营服：2件</w:t>
            </w:r>
          </w:p>
          <w:p>
            <w:pPr>
              <w:widowControl w:val="0"/>
              <w:numPr>
                <w:ilvl w:val="0"/>
                <w:numId w:val="2"/>
              </w:numPr>
              <w:spacing w:line="370" w:lineRule="exact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营员胸卡：</w:t>
            </w:r>
          </w:p>
          <w:p>
            <w:pPr>
              <w:widowControl w:val="0"/>
              <w:numPr>
                <w:ilvl w:val="0"/>
                <w:numId w:val="2"/>
              </w:numPr>
              <w:spacing w:line="370" w:lineRule="exact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小背包：</w:t>
            </w:r>
          </w:p>
          <w:p>
            <w:pPr>
              <w:widowControl w:val="0"/>
              <w:numPr>
                <w:ilvl w:val="0"/>
                <w:numId w:val="2"/>
              </w:numPr>
              <w:spacing w:line="370" w:lineRule="exact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作品相框（含照片打印费用）：</w:t>
            </w:r>
          </w:p>
          <w:p>
            <w:pPr>
              <w:widowControl w:val="0"/>
              <w:numPr>
                <w:ilvl w:val="0"/>
                <w:numId w:val="2"/>
              </w:numPr>
              <w:spacing w:line="370" w:lineRule="exact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健康包（收纳包、口罩、免洗凝胶、消毒湿巾、创可贴、水银温度计、碘伏棉棒）</w:t>
            </w:r>
          </w:p>
        </w:tc>
        <w:tc>
          <w:tcPr>
            <w:tcW w:w="1358" w:type="dxa"/>
            <w:noWrap w:val="0"/>
            <w:vAlign w:val="top"/>
          </w:tcPr>
          <w:p>
            <w:pPr>
              <w:widowControl w:val="0"/>
              <w:spacing w:line="370" w:lineRule="exact"/>
              <w:jc w:val="left"/>
              <w:textAlignment w:val="auto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2464" w:type="dxa"/>
            <w:noWrap w:val="0"/>
            <w:vAlign w:val="top"/>
          </w:tcPr>
          <w:p>
            <w:pPr>
              <w:widowControl w:val="0"/>
              <w:spacing w:line="370" w:lineRule="exact"/>
              <w:textAlignment w:val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广州宣传费用</w:t>
            </w:r>
          </w:p>
        </w:tc>
        <w:tc>
          <w:tcPr>
            <w:tcW w:w="5656" w:type="dxa"/>
            <w:gridSpan w:val="2"/>
            <w:noWrap w:val="0"/>
            <w:vAlign w:val="top"/>
          </w:tcPr>
          <w:p>
            <w:pPr>
              <w:pStyle w:val="7"/>
              <w:spacing w:line="370" w:lineRule="exact"/>
              <w:ind w:left="0" w:leftChars="0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hint="eastAsia" w:ascii="Times New Roman" w:hAnsi="Times New Roman"/>
                <w:sz w:val="24"/>
              </w:rPr>
              <w:t>全程跟团一名</w:t>
            </w:r>
            <w:r>
              <w:rPr>
                <w:rFonts w:ascii="Times New Roman" w:hAnsi="Times New Roman"/>
                <w:sz w:val="24"/>
              </w:rPr>
              <w:t>摄影</w:t>
            </w:r>
            <w:r>
              <w:rPr>
                <w:rFonts w:hint="eastAsia" w:ascii="Times New Roman" w:hAnsi="Times New Roman"/>
                <w:sz w:val="24"/>
              </w:rPr>
              <w:t>师及两名摄像师费用：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hint="eastAsia" w:ascii="Times New Roman" w:hAnsi="Times New Roman"/>
                <w:sz w:val="24"/>
              </w:rPr>
              <w:t>人</w:t>
            </w:r>
            <w:r>
              <w:rPr>
                <w:rFonts w:ascii="Times New Roman" w:hAnsi="Times New Roman"/>
                <w:sz w:val="24"/>
              </w:rPr>
              <w:t>×5天</w:t>
            </w:r>
          </w:p>
          <w:p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hint="eastAsia" w:ascii="Times New Roman" w:hAnsi="Times New Roman"/>
                <w:sz w:val="24"/>
              </w:rPr>
              <w:t>交流营活动</w:t>
            </w:r>
            <w:r>
              <w:rPr>
                <w:rFonts w:ascii="Times New Roman" w:hAnsi="Times New Roman"/>
                <w:sz w:val="24"/>
              </w:rPr>
              <w:t>视频制作:</w:t>
            </w:r>
          </w:p>
          <w:p>
            <w:pPr>
              <w:spacing w:line="370" w:lineRule="exact"/>
              <w:textAlignment w:val="auto"/>
              <w:rPr>
                <w:rFonts w:hint="eastAsia"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z w:val="24"/>
                <w:lang w:val="en"/>
              </w:rPr>
              <w:t>交流营</w:t>
            </w:r>
            <w:r>
              <w:rPr>
                <w:rFonts w:ascii="Times New Roman" w:hAnsi="Times New Roman"/>
                <w:sz w:val="24"/>
              </w:rPr>
              <w:t>回顾画册制作:</w:t>
            </w:r>
          </w:p>
          <w:p>
            <w:pPr>
              <w:spacing w:line="370" w:lineRule="exact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印刷费（</w:t>
            </w:r>
            <w:r>
              <w:rPr>
                <w:rFonts w:hint="eastAsia" w:ascii="Times New Roman" w:hAnsi="Times New Roman"/>
                <w:sz w:val="24"/>
              </w:rPr>
              <w:t>胶装</w:t>
            </w:r>
            <w:r>
              <w:rPr>
                <w:rFonts w:ascii="Times New Roman" w:hAnsi="Times New Roman"/>
                <w:sz w:val="24"/>
              </w:rPr>
              <w:t>彩色打印）:×50本</w:t>
            </w:r>
          </w:p>
          <w:p>
            <w:pPr>
              <w:spacing w:line="370" w:lineRule="exact"/>
              <w:textAlignment w:val="auto"/>
              <w:rPr>
                <w:rFonts w:hint="eastAsia"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3.媒体人员费用：20人</w:t>
            </w:r>
          </w:p>
        </w:tc>
        <w:tc>
          <w:tcPr>
            <w:tcW w:w="1358" w:type="dxa"/>
            <w:noWrap w:val="0"/>
            <w:vAlign w:val="top"/>
          </w:tcPr>
          <w:p>
            <w:pPr>
              <w:widowControl w:val="0"/>
              <w:spacing w:line="370" w:lineRule="exact"/>
              <w:jc w:val="left"/>
              <w:textAlignment w:val="auto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464" w:type="dxa"/>
            <w:noWrap w:val="0"/>
            <w:vAlign w:val="top"/>
          </w:tcPr>
          <w:p>
            <w:pPr>
              <w:widowControl w:val="0"/>
              <w:spacing w:line="370" w:lineRule="exact"/>
              <w:textAlignment w:val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交流营物料设计费用</w:t>
            </w:r>
          </w:p>
        </w:tc>
        <w:tc>
          <w:tcPr>
            <w:tcW w:w="5656" w:type="dxa"/>
            <w:gridSpan w:val="2"/>
            <w:noWrap w:val="0"/>
            <w:vAlign w:val="top"/>
          </w:tcPr>
          <w:p>
            <w:pPr>
              <w:widowControl w:val="0"/>
              <w:spacing w:line="370" w:lineRule="exact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1. 交流营</w:t>
            </w:r>
            <w:r>
              <w:rPr>
                <w:rFonts w:ascii="Times New Roman" w:hAnsi="Times New Roman"/>
                <w:sz w:val="24"/>
              </w:rPr>
              <w:t>物料设计费：</w:t>
            </w:r>
          </w:p>
          <w:p>
            <w:pPr>
              <w:spacing w:line="370" w:lineRule="exact"/>
              <w:textAlignment w:val="auto"/>
              <w:rPr>
                <w:rFonts w:hint="eastAsia"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>
              <w:rPr>
                <w:rFonts w:hint="eastAsia" w:ascii="Times New Roman" w:hAnsi="Times New Roman"/>
                <w:sz w:val="24"/>
              </w:rPr>
              <w:t>交流营回顾画册设计费：</w:t>
            </w:r>
            <w:r>
              <w:rPr>
                <w:rFonts w:ascii="Times New Roman" w:hAnsi="Times New Roman"/>
                <w:sz w:val="24"/>
              </w:rPr>
              <w:t>20P</w:t>
            </w:r>
          </w:p>
        </w:tc>
        <w:tc>
          <w:tcPr>
            <w:tcW w:w="1358" w:type="dxa"/>
            <w:noWrap w:val="0"/>
            <w:vAlign w:val="top"/>
          </w:tcPr>
          <w:p>
            <w:pPr>
              <w:widowControl w:val="0"/>
              <w:spacing w:line="370" w:lineRule="exact"/>
              <w:textAlignment w:val="auto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2464" w:type="dxa"/>
            <w:noWrap w:val="0"/>
            <w:vAlign w:val="top"/>
          </w:tcPr>
          <w:p>
            <w:pPr>
              <w:widowControl w:val="0"/>
              <w:spacing w:line="370" w:lineRule="exact"/>
              <w:textAlignment w:val="auto"/>
              <w:rPr>
                <w:rFonts w:hint="eastAsia"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开营</w:t>
            </w:r>
            <w:r>
              <w:rPr>
                <w:rFonts w:hint="eastAsia" w:ascii="Times New Roman" w:hAnsi="Times New Roman"/>
                <w:b/>
                <w:sz w:val="24"/>
              </w:rPr>
              <w:t>仪式背景板制作及场地布置（涵盖了开营启动装置）</w:t>
            </w:r>
          </w:p>
        </w:tc>
        <w:tc>
          <w:tcPr>
            <w:tcW w:w="5656" w:type="dxa"/>
            <w:gridSpan w:val="2"/>
            <w:noWrap w:val="0"/>
            <w:vAlign w:val="top"/>
          </w:tcPr>
          <w:p>
            <w:pPr>
              <w:widowControl w:val="0"/>
              <w:spacing w:line="37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hint="eastAsia" w:ascii="Times New Roman" w:hAnsi="Times New Roman"/>
                <w:sz w:val="24"/>
              </w:rPr>
              <w:t>、</w:t>
            </w:r>
            <w:r>
              <w:rPr>
                <w:rFonts w:hint="eastAsia" w:ascii="宋体" w:hAnsi="宋体"/>
                <w:sz w:val="24"/>
              </w:rPr>
              <w:t>开营仪式背景板制作</w:t>
            </w:r>
          </w:p>
          <w:p>
            <w:pPr>
              <w:pStyle w:val="7"/>
              <w:ind w:left="0" w:left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2、开营仪式场地布置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  <w:sz w:val="24"/>
              </w:rPr>
              <w:t>3、开营仪式启动装置设计</w:t>
            </w:r>
          </w:p>
        </w:tc>
        <w:tc>
          <w:tcPr>
            <w:tcW w:w="1358" w:type="dxa"/>
            <w:noWrap w:val="0"/>
            <w:vAlign w:val="top"/>
          </w:tcPr>
          <w:p>
            <w:pPr>
              <w:widowControl w:val="0"/>
              <w:spacing w:line="370" w:lineRule="exact"/>
              <w:textAlignment w:val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464" w:type="dxa"/>
            <w:noWrap w:val="0"/>
            <w:vAlign w:val="top"/>
          </w:tcPr>
          <w:p>
            <w:pPr>
              <w:widowControl w:val="0"/>
              <w:spacing w:line="370" w:lineRule="exact"/>
              <w:textAlignment w:val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结营仪式费用</w:t>
            </w:r>
          </w:p>
        </w:tc>
        <w:tc>
          <w:tcPr>
            <w:tcW w:w="5656" w:type="dxa"/>
            <w:gridSpan w:val="2"/>
            <w:noWrap w:val="0"/>
            <w:vAlign w:val="top"/>
          </w:tcPr>
          <w:p>
            <w:pPr>
              <w:widowControl w:val="0"/>
              <w:spacing w:line="370" w:lineRule="exact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尺寸：8×6m屏幕、音响等(</w:t>
            </w:r>
            <w:r>
              <w:rPr>
                <w:rFonts w:hint="eastAsia" w:ascii="Times New Roman" w:hAnsi="Times New Roman"/>
                <w:sz w:val="24"/>
              </w:rPr>
              <w:t>如使用免费场地，减免场地费用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/>
                <w:sz w:val="24"/>
              </w:rPr>
              <w:t>其他物料费用如实结算)</w:t>
            </w:r>
          </w:p>
        </w:tc>
        <w:tc>
          <w:tcPr>
            <w:tcW w:w="1358" w:type="dxa"/>
            <w:noWrap w:val="0"/>
            <w:vAlign w:val="top"/>
          </w:tcPr>
          <w:p>
            <w:pPr>
              <w:widowControl w:val="0"/>
              <w:spacing w:line="370" w:lineRule="exact"/>
              <w:textAlignment w:val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464" w:type="dxa"/>
            <w:noWrap w:val="0"/>
            <w:vAlign w:val="top"/>
          </w:tcPr>
          <w:p>
            <w:pPr>
              <w:widowControl w:val="0"/>
              <w:spacing w:line="370" w:lineRule="exact"/>
              <w:textAlignment w:val="auto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物料</w:t>
            </w:r>
            <w:r>
              <w:rPr>
                <w:rFonts w:ascii="Times New Roman" w:hAnsi="Times New Roman"/>
                <w:b/>
                <w:sz w:val="24"/>
              </w:rPr>
              <w:t>开票税金</w:t>
            </w:r>
          </w:p>
        </w:tc>
        <w:tc>
          <w:tcPr>
            <w:tcW w:w="5656" w:type="dxa"/>
            <w:gridSpan w:val="2"/>
            <w:noWrap w:val="0"/>
            <w:vAlign w:val="top"/>
          </w:tcPr>
          <w:p>
            <w:pPr>
              <w:widowControl w:val="0"/>
              <w:spacing w:line="370" w:lineRule="exact"/>
              <w:textAlignment w:val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58" w:type="dxa"/>
            <w:noWrap w:val="0"/>
            <w:vAlign w:val="top"/>
          </w:tcPr>
          <w:p>
            <w:pPr>
              <w:widowControl w:val="0"/>
              <w:spacing w:line="370" w:lineRule="exact"/>
              <w:textAlignment w:val="auto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464" w:type="dxa"/>
            <w:shd w:val="clear" w:color="auto" w:fill="D7D7D7"/>
            <w:noWrap w:val="0"/>
            <w:vAlign w:val="top"/>
          </w:tcPr>
          <w:p>
            <w:pPr>
              <w:widowControl w:val="0"/>
              <w:spacing w:line="370" w:lineRule="exact"/>
              <w:jc w:val="center"/>
              <w:textAlignment w:val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总 合 计</w:t>
            </w:r>
          </w:p>
        </w:tc>
        <w:tc>
          <w:tcPr>
            <w:tcW w:w="7014" w:type="dxa"/>
            <w:gridSpan w:val="3"/>
            <w:shd w:val="clear" w:color="auto" w:fill="D7D7D7"/>
            <w:noWrap w:val="0"/>
            <w:vAlign w:val="top"/>
          </w:tcPr>
          <w:p>
            <w:pPr>
              <w:widowControl w:val="0"/>
              <w:spacing w:line="370" w:lineRule="exact"/>
              <w:textAlignment w:val="auto"/>
              <w:rPr>
                <w:rFonts w:ascii="Times New Roman" w:hAnsi="Times New Roman"/>
                <w:b/>
                <w:sz w:val="24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632BE7"/>
    <w:multiLevelType w:val="singleLevel"/>
    <w:tmpl w:val="D7632B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96355F8"/>
    <w:multiLevelType w:val="multilevel"/>
    <w:tmpl w:val="396355F8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hOTJiZjNhMDVkZTg1NDk1NWM4NWY2NDUzNmNhNDMifQ=="/>
  </w:docVars>
  <w:rsids>
    <w:rsidRoot w:val="0EA26871"/>
    <w:rsid w:val="0EA26871"/>
    <w:rsid w:val="349F2328"/>
    <w:rsid w:val="39EF6F65"/>
    <w:rsid w:val="69571692"/>
    <w:rsid w:val="77AA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引文目录1"/>
    <w:basedOn w:val="1"/>
    <w:next w:val="1"/>
    <w:qFormat/>
    <w:uiPriority w:val="0"/>
    <w:pPr>
      <w:ind w:left="420" w:leftChars="200"/>
    </w:pPr>
    <w:rPr>
      <w:rFonts w:cs="Times New Roman"/>
    </w:rPr>
  </w:style>
  <w:style w:type="character" w:customStyle="1" w:styleId="8">
    <w:name w:val="NormalCharacter"/>
    <w:semiHidden/>
    <w:qFormat/>
    <w:uiPriority w:val="0"/>
  </w:style>
  <w:style w:type="character" w:customStyle="1" w:styleId="9">
    <w:name w:val="UserStyle_0"/>
    <w:qFormat/>
    <w:uiPriority w:val="0"/>
    <w:rPr>
      <w:rFonts w:ascii="Calibri" w:hAnsi="Calibr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780</Words>
  <Characters>829</Characters>
  <Lines>0</Lines>
  <Paragraphs>0</Paragraphs>
  <TotalTime>5</TotalTime>
  <ScaleCrop>false</ScaleCrop>
  <LinksUpToDate>false</LinksUpToDate>
  <CharactersWithSpaces>841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2023-07-05T02:46:00Z</dcterms:created>
  <dc:creator>凌遠慶 AnsonLing</dc:creator>
  <cp:lastModifiedBy>起</cp:lastModifiedBy>
  <dcterms:modified xsi:type="dcterms:W3CDTF">2023-07-05T08:27:47Z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AB5E55578FBD4A3DA95A8CC26D3DF500_11</vt:lpwstr>
  </property>
</Properties>
</file>