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湾区青联思享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汇项目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采购内容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清单</w:t>
      </w:r>
    </w:p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8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一．项目内容清单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乙方（实施单位）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将按照甲方要求，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应完成的服务包括且不限于如下工作：</w:t>
      </w:r>
    </w:p>
    <w:p>
      <w:pPr>
        <w:pStyle w:val="8"/>
        <w:numPr>
          <w:ilvl w:val="0"/>
          <w:numId w:val="1"/>
        </w:numPr>
        <w:spacing w:line="360" w:lineRule="auto"/>
        <w:ind w:firstLine="640" w:firstLineChars="200"/>
        <w:rPr>
          <w:rFonts w:hint="eastAsia" w:eastAsia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负责湾区青联思享汇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活动的策划执行工作，拟定项目的细化工作方案。（含项目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启动仪式等工作，</w:t>
      </w:r>
      <w:r>
        <w:rPr>
          <w:rFonts w:ascii="Times New Roman" w:hAnsi="Times New Roman" w:eastAsia="仿宋_GB2312"/>
          <w:sz w:val="32"/>
          <w:szCs w:val="40"/>
        </w:rPr>
        <w:t>包括</w:t>
      </w:r>
      <w:r>
        <w:rPr>
          <w:rFonts w:hint="eastAsia" w:eastAsia="仿宋_GB2312"/>
          <w:sz w:val="32"/>
          <w:szCs w:val="40"/>
          <w:lang w:eastAsia="zh-CN"/>
        </w:rPr>
        <w:t>活动前期的宣传推广，媒体邀请、</w:t>
      </w:r>
      <w:r>
        <w:rPr>
          <w:rFonts w:ascii="Times New Roman" w:hAnsi="Times New Roman" w:eastAsia="仿宋_GB2312"/>
          <w:sz w:val="32"/>
          <w:szCs w:val="40"/>
        </w:rPr>
        <w:t>发布通知和指南、</w:t>
      </w:r>
      <w:r>
        <w:rPr>
          <w:rFonts w:hint="eastAsia" w:eastAsia="仿宋_GB2312"/>
          <w:sz w:val="32"/>
          <w:szCs w:val="40"/>
          <w:lang w:eastAsia="zh-CN"/>
        </w:rPr>
        <w:t>活动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物料设计制作、</w:t>
      </w:r>
      <w:r>
        <w:rPr>
          <w:rFonts w:hint="eastAsia" w:eastAsia="仿宋_GB2312"/>
          <w:sz w:val="32"/>
          <w:szCs w:val="40"/>
          <w:lang w:eastAsia="zh-CN"/>
        </w:rPr>
        <w:t>摄影、视频录像、活动场地搭建等工作。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负责湾区青联思享汇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后勤保障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工作（含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青联委员、工作人员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、导游、司机等人员的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负责湾区青联思享汇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活动的拍摄、录像工作，撰写新闻通稿、组织媒体报道及项目总结工作。</w:t>
      </w: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9531AA-3006-44E8-A77F-298E39315B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CF0403-D19F-4F42-924C-26C78C23A6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568AA36-97E0-47AF-A2DB-901A5C9B68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BA60AC9-F92C-434E-92F9-891AE1D173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04471852"/>
    <w:rsid w:val="06612273"/>
    <w:rsid w:val="08012BFD"/>
    <w:rsid w:val="0BE25AB3"/>
    <w:rsid w:val="0C217ECF"/>
    <w:rsid w:val="1A732F49"/>
    <w:rsid w:val="1F1BA462"/>
    <w:rsid w:val="1F58270D"/>
    <w:rsid w:val="20E968EB"/>
    <w:rsid w:val="2A97058D"/>
    <w:rsid w:val="2F962CDA"/>
    <w:rsid w:val="300246FB"/>
    <w:rsid w:val="31DF02BA"/>
    <w:rsid w:val="384E6198"/>
    <w:rsid w:val="3DDA1F49"/>
    <w:rsid w:val="3DFD2DE8"/>
    <w:rsid w:val="46C437D7"/>
    <w:rsid w:val="46E25ADA"/>
    <w:rsid w:val="4C20442F"/>
    <w:rsid w:val="4E723896"/>
    <w:rsid w:val="501A63B7"/>
    <w:rsid w:val="5133250E"/>
    <w:rsid w:val="55B85C4E"/>
    <w:rsid w:val="56596D7D"/>
    <w:rsid w:val="5EDC5559"/>
    <w:rsid w:val="5FBB4AEA"/>
    <w:rsid w:val="63974B7F"/>
    <w:rsid w:val="64025E3D"/>
    <w:rsid w:val="6612673F"/>
    <w:rsid w:val="6977607B"/>
    <w:rsid w:val="69B23F57"/>
    <w:rsid w:val="715B0A53"/>
    <w:rsid w:val="748A082F"/>
    <w:rsid w:val="78FF8DFF"/>
    <w:rsid w:val="7DFF214D"/>
    <w:rsid w:val="7FFC995A"/>
    <w:rsid w:val="BEF450A5"/>
    <w:rsid w:val="BEFF4AE7"/>
    <w:rsid w:val="CF937E67"/>
    <w:rsid w:val="DABE29B2"/>
    <w:rsid w:val="EDB74205"/>
    <w:rsid w:val="F7EB9212"/>
    <w:rsid w:val="FAEFE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9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463</Characters>
  <Lines>0</Lines>
  <Paragraphs>0</Paragraphs>
  <TotalTime>5</TotalTime>
  <ScaleCrop>false</ScaleCrop>
  <LinksUpToDate>false</LinksUpToDate>
  <CharactersWithSpaces>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2023-03-02T07:45:00Z</dcterms:created>
  <dc:creator>凌遠慶 AnsonLing</dc:creator>
  <cp:lastModifiedBy>Kama</cp:lastModifiedBy>
  <dcterms:modified xsi:type="dcterms:W3CDTF">2023-10-17T06:34:40Z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0DA6E761A1F5453E9E0FBC845AB7E17A_13</vt:lpwstr>
  </property>
</Properties>
</file>